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60" w:lineRule="auto"/>
        <w:jc w:val="both"/>
        <w:rPr>
          <w:rFonts w:ascii="Arial" w:cs="Arial" w:eastAsia="Arial" w:hAnsi="Arial"/>
          <w:color w:val="464341"/>
          <w:sz w:val="24"/>
          <w:szCs w:val="24"/>
        </w:rPr>
      </w:pPr>
      <w:r w:rsidDel="00000000" w:rsidR="00000000" w:rsidRPr="00000000">
        <w:rPr>
          <w:rtl w:val="0"/>
        </w:rPr>
      </w:r>
    </w:p>
    <w:p w:rsidR="00000000" w:rsidDel="00000000" w:rsidP="00000000" w:rsidRDefault="00000000" w:rsidRPr="00000000" w14:paraId="00000002">
      <w:pPr>
        <w:shd w:fill="ffffff" w:val="clear"/>
        <w:spacing w:after="60" w:lineRule="auto"/>
        <w:jc w:val="both"/>
        <w:rPr>
          <w:rFonts w:ascii="Arial" w:cs="Arial" w:eastAsia="Arial" w:hAnsi="Arial"/>
          <w:color w:val="464341"/>
          <w:sz w:val="24"/>
          <w:szCs w:val="24"/>
        </w:rPr>
      </w:pPr>
      <w:r w:rsidDel="00000000" w:rsidR="00000000" w:rsidRPr="00000000">
        <w:rPr>
          <w:rFonts w:ascii="Arial" w:cs="Arial" w:eastAsia="Arial" w:hAnsi="Arial"/>
          <w:color w:val="464341"/>
          <w:sz w:val="24"/>
          <w:szCs w:val="24"/>
          <w:rtl w:val="0"/>
        </w:rPr>
        <w:t xml:space="preserve">There are several ways to report and resolve concerns and complaints about home and community care services, but an effective process, as we have experienced, follows a process last updated July 2024</w:t>
      </w:r>
    </w:p>
    <w:p w:rsidR="00000000" w:rsidDel="00000000" w:rsidP="00000000" w:rsidRDefault="00000000" w:rsidRPr="00000000" w14:paraId="00000003">
      <w:pPr>
        <w:shd w:fill="ffffff" w:val="clear"/>
        <w:spacing w:after="60" w:lineRule="auto"/>
        <w:jc w:val="both"/>
        <w:rPr>
          <w:rFonts w:ascii="Arial" w:cs="Arial" w:eastAsia="Arial" w:hAnsi="Arial"/>
          <w:color w:val="464341"/>
          <w:sz w:val="24"/>
          <w:szCs w:val="24"/>
        </w:rPr>
      </w:pPr>
      <w:r w:rsidDel="00000000" w:rsidR="00000000" w:rsidRPr="00000000">
        <w:rPr>
          <w:rFonts w:ascii="Arial" w:cs="Arial" w:eastAsia="Arial" w:hAnsi="Arial"/>
          <w:color w:val="464341"/>
          <w:sz w:val="24"/>
          <w:szCs w:val="24"/>
          <w:rtl w:val="0"/>
        </w:rPr>
        <w:t xml:space="preserve">Making a Complaint in Residential Care:</w:t>
      </w:r>
    </w:p>
    <w:p w:rsidR="00000000" w:rsidDel="00000000" w:rsidP="00000000" w:rsidRDefault="00000000" w:rsidRPr="00000000" w14:paraId="00000004">
      <w:pPr>
        <w:shd w:fill="ffffff" w:val="clear"/>
        <w:spacing w:after="280" w:lineRule="auto"/>
        <w:jc w:val="both"/>
        <w:rPr>
          <w:rFonts w:ascii="Arial" w:cs="Arial" w:eastAsia="Arial" w:hAnsi="Arial"/>
          <w:color w:val="464341"/>
          <w:sz w:val="24"/>
          <w:szCs w:val="24"/>
        </w:rPr>
      </w:pPr>
      <w:hyperlink r:id="rId7">
        <w:r w:rsidDel="00000000" w:rsidR="00000000" w:rsidRPr="00000000">
          <w:rPr>
            <w:rFonts w:ascii="Arial" w:cs="Arial" w:eastAsia="Arial" w:hAnsi="Arial"/>
            <w:color w:val="0000ff"/>
            <w:sz w:val="24"/>
            <w:szCs w:val="24"/>
            <w:u w:val="single"/>
            <w:rtl w:val="0"/>
          </w:rPr>
          <w:t xml:space="preserve">https://www2.gov.bc.ca/gov/content/health/accessing-health-care/finding-assisted-living-or-residential-care/residential-care-facilities/making-a-complaint-about-a-residential-care-facility</w:t>
        </w:r>
      </w:hyperlink>
      <w:r w:rsidDel="00000000" w:rsidR="00000000" w:rsidRPr="00000000">
        <w:rPr>
          <w:rtl w:val="0"/>
        </w:rPr>
      </w:r>
    </w:p>
    <w:p w:rsidR="00000000" w:rsidDel="00000000" w:rsidP="00000000" w:rsidRDefault="00000000" w:rsidRPr="00000000" w14:paraId="00000005">
      <w:pPr>
        <w:shd w:fill="ffffff" w:val="clear"/>
        <w:spacing w:after="120" w:before="240" w:lineRule="auto"/>
        <w:rPr>
          <w:rFonts w:ascii="Arial" w:cs="Arial" w:eastAsia="Arial" w:hAnsi="Arial"/>
          <w:b w:val="1"/>
          <w:bCs w:val="1"/>
          <w:color w:val="464341"/>
          <w:sz w:val="24"/>
          <w:szCs w:val="24"/>
        </w:rPr>
      </w:pPr>
      <w:r w:rsidDel="00000000" w:rsidR="00000000" w:rsidRPr="00000000">
        <w:rPr>
          <w:rFonts w:ascii="Arial" w:cs="Arial" w:eastAsia="Arial" w:hAnsi="Arial"/>
          <w:b w:val="1"/>
          <w:bCs w:val="1"/>
          <w:color w:val="464341"/>
          <w:sz w:val="24"/>
          <w:szCs w:val="24"/>
          <w:rtl w:val="0"/>
        </w:rPr>
        <w:t xml:space="preserve">Summary:</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40" w:before="0" w:line="259" w:lineRule="auto"/>
        <w:ind w:left="720" w:right="0" w:hanging="36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222222"/>
          <w:sz w:val="24"/>
          <w:szCs w:val="24"/>
          <w:u w:val="none"/>
          <w:vertAlign w:val="baseline"/>
          <w:rtl w:val="0"/>
        </w:rPr>
        <w:t xml:space="preserve">Communicating with the Staff and Management</w:t>
      </w: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 r</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esponsible for the issues directly is your first order of communication. The intention is that all concerns are worked out with management. It is vital you keep a good paper trail of communications with staff (email, photo dates, times).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60" w:before="0" w:line="259" w:lineRule="auto"/>
        <w:ind w:left="720" w:right="0" w:hanging="36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222222"/>
          <w:sz w:val="24"/>
          <w:szCs w:val="24"/>
          <w:u w:val="none"/>
          <w:vertAlign w:val="baseline"/>
          <w:rtl w:val="0"/>
        </w:rPr>
        <w:t xml:space="preserve">Approach the person in charge of Operations</w:t>
      </w: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(Manager, CEO, Site Director) directly - if general management and your staff liaison cannot elevate your voice in a manner that is taken seriously and resolved, then ask for an audience with the person ultimately in charge of the long-term care home.</w:t>
      </w:r>
      <w:r w:rsidDel="00000000" w:rsidR="00000000" w:rsidRPr="00000000">
        <w:rPr>
          <w:rtl w:val="0"/>
        </w:rPr>
      </w:r>
    </w:p>
    <w:p w:rsidR="00000000" w:rsidDel="00000000" w:rsidP="00000000" w:rsidRDefault="00000000" w:rsidRPr="00000000" w14:paraId="00000008">
      <w:pPr>
        <w:shd w:fill="ffffff" w:val="clear"/>
        <w:spacing w:after="240" w:lineRule="auto"/>
        <w:ind w:left="720" w:firstLine="0"/>
        <w:jc w:val="both"/>
        <w:rPr>
          <w:rFonts w:ascii="Arial" w:cs="Arial" w:eastAsia="Arial" w:hAnsi="Arial"/>
          <w:b w:val="1"/>
          <w:bCs w:val="1"/>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Maybe this position is outsourced. Perhaps it is an employee. But speak to those who can make a change, </w:t>
      </w:r>
      <w:r w:rsidDel="00000000" w:rsidR="00000000" w:rsidRPr="00000000">
        <w:rPr>
          <w:rFonts w:ascii="Arial" w:cs="Arial" w:eastAsia="Arial" w:hAnsi="Arial"/>
          <w:sz w:val="24"/>
          <w:szCs w:val="24"/>
          <w:highlight w:val="white"/>
          <w:rtl w:val="0"/>
        </w:rPr>
        <w:t xml:space="preserve">and if </w:t>
      </w:r>
      <w:r w:rsidDel="00000000" w:rsidR="00000000" w:rsidRPr="00000000">
        <w:rPr>
          <w:rFonts w:ascii="Arial" w:cs="Arial" w:eastAsia="Arial" w:hAnsi="Arial"/>
          <w:color w:val="222222"/>
          <w:sz w:val="24"/>
          <w:szCs w:val="24"/>
          <w:highlight w:val="white"/>
          <w:rtl w:val="0"/>
        </w:rPr>
        <w:t xml:space="preserve">that person cannot resolve the issue</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but </w:t>
      </w:r>
      <w:r w:rsidDel="00000000" w:rsidR="00000000" w:rsidRPr="00000000">
        <w:rPr>
          <w:rFonts w:ascii="Arial" w:cs="Arial" w:eastAsia="Arial" w:hAnsi="Arial"/>
          <w:color w:val="222222"/>
          <w:sz w:val="24"/>
          <w:szCs w:val="24"/>
          <w:highlight w:val="white"/>
          <w:rtl w:val="0"/>
        </w:rPr>
        <w:t xml:space="preserve">would also like </w:t>
      </w:r>
      <w:r w:rsidDel="00000000" w:rsidR="00000000" w:rsidRPr="00000000">
        <w:rPr>
          <w:rFonts w:ascii="Arial" w:cs="Arial" w:eastAsia="Arial" w:hAnsi="Arial"/>
          <w:sz w:val="24"/>
          <w:szCs w:val="24"/>
          <w:highlight w:val="white"/>
          <w:rtl w:val="0"/>
        </w:rPr>
        <w:t xml:space="preserve">to see a </w:t>
      </w:r>
      <w:r w:rsidDel="00000000" w:rsidR="00000000" w:rsidRPr="00000000">
        <w:rPr>
          <w:rFonts w:ascii="Arial" w:cs="Arial" w:eastAsia="Arial" w:hAnsi="Arial"/>
          <w:color w:val="222222"/>
          <w:sz w:val="24"/>
          <w:szCs w:val="24"/>
          <w:highlight w:val="white"/>
          <w:rtl w:val="0"/>
        </w:rPr>
        <w:t xml:space="preserve">change, then bring them on board to advocate for it.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40" w:before="0" w:line="259"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222222"/>
          <w:sz w:val="24"/>
          <w:szCs w:val="24"/>
          <w:u w:val="none"/>
          <w:vertAlign w:val="baseline"/>
          <w:rtl w:val="0"/>
        </w:rPr>
        <w:t xml:space="preserve">Bring your issue to the Family Council</w:t>
      </w: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Attend </w:t>
      </w:r>
      <w:r w:rsidDel="00000000" w:rsidR="00000000" w:rsidRPr="00000000">
        <w:rPr>
          <w:rFonts w:ascii="Arial" w:cs="Arial" w:eastAsia="Arial" w:hAnsi="Arial"/>
          <w:color w:val="222222"/>
          <w:sz w:val="24"/>
          <w:szCs w:val="24"/>
          <w:highlight w:val="white"/>
          <w:rtl w:val="0"/>
        </w:rPr>
        <w:t xml:space="preserve">the </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family council or email the family council if they have a direct email address. If the issue appears to be a collective issue affecting residents, then a conversation will take place between Family Council and senior leadership as to the steps to be taken towards improvement.</w:t>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4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VCH has a regional care home consultant</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for each care home. Residents and families are entitled to access this person for issues requiring some mediation or facilitation. Connection with the care home consultant is generally accessed, however, by the care home directly and not the residents or families directly.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"Ethics Services"</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to serve residents and staff of long-term care homes to resolve issues of an ethical nature</w:t>
      </w:r>
      <w:r w:rsidDel="00000000" w:rsidR="00000000" w:rsidRPr="00000000">
        <w:rPr>
          <w:rtl w:val="0"/>
        </w:rPr>
      </w:r>
    </w:p>
    <w:p w:rsidR="00000000" w:rsidDel="00000000" w:rsidP="00000000" w:rsidRDefault="00000000" w:rsidRPr="00000000" w14:paraId="0000000C">
      <w:pPr>
        <w:shd w:fill="ffffff" w:val="clear"/>
        <w:spacing w:after="2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hd w:fill="ffffff" w:val="clear"/>
        <w:spacing w:after="2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hd w:fill="ffffff" w:val="clear"/>
        <w:spacing w:after="0" w:before="280" w:line="240" w:lineRule="auto"/>
        <w:ind w:left="720" w:firstLine="0"/>
        <w:rPr>
          <w:rFonts w:ascii="Arial" w:cs="Arial" w:eastAsia="Arial" w:hAnsi="Arial"/>
          <w:color w:val="1e2124"/>
          <w:sz w:val="24"/>
          <w:szCs w:val="24"/>
        </w:rPr>
      </w:pPr>
      <w:r w:rsidDel="00000000" w:rsidR="00000000" w:rsidRPr="00000000">
        <w:rPr>
          <w:rtl w:val="0"/>
        </w:rPr>
      </w:r>
    </w:p>
    <w:p w:rsidR="00000000" w:rsidDel="00000000" w:rsidP="00000000" w:rsidRDefault="00000000" w:rsidRPr="00000000" w14:paraId="0000000F">
      <w:pPr>
        <w:shd w:fill="ffffff" w:val="clear"/>
        <w:spacing w:after="0" w:before="280" w:line="240" w:lineRule="auto"/>
        <w:ind w:left="720" w:firstLine="0"/>
        <w:jc w:val="both"/>
        <w:rPr>
          <w:color w:val="1e2124"/>
        </w:rPr>
      </w:pPr>
      <w:r w:rsidDel="00000000" w:rsidR="00000000" w:rsidRPr="00000000">
        <w:rPr>
          <w:rFonts w:ascii="Arial" w:cs="Arial" w:eastAsia="Arial" w:hAnsi="Arial"/>
          <w:color w:val="1e2124"/>
          <w:sz w:val="24"/>
          <w:szCs w:val="24"/>
          <w:rtl w:val="0"/>
        </w:rPr>
        <w:t xml:space="preserve">What are examples of ethical issues?</w:t>
      </w:r>
      <w:r w:rsidDel="00000000" w:rsidR="00000000" w:rsidRPr="00000000">
        <w:rPr>
          <w:rtl w:val="0"/>
        </w:rPr>
      </w:r>
    </w:p>
    <w:p w:rsidR="00000000" w:rsidDel="00000000" w:rsidP="00000000" w:rsidRDefault="00000000" w:rsidRPr="00000000" w14:paraId="00000010">
      <w:pPr>
        <w:numPr>
          <w:ilvl w:val="0"/>
          <w:numId w:val="6"/>
        </w:numPr>
        <w:shd w:fill="ffffff" w:val="clear"/>
        <w:spacing w:after="0" w:before="120" w:line="240" w:lineRule="auto"/>
        <w:ind w:left="1800" w:hanging="360"/>
        <w:jc w:val="both"/>
        <w:rPr>
          <w:color w:val="1e2124"/>
        </w:rPr>
      </w:pPr>
      <w:r w:rsidDel="00000000" w:rsidR="00000000" w:rsidRPr="00000000">
        <w:rPr>
          <w:rFonts w:ascii="Arial" w:cs="Arial" w:eastAsia="Arial" w:hAnsi="Arial"/>
          <w:color w:val="1e2124"/>
          <w:sz w:val="24"/>
          <w:szCs w:val="24"/>
          <w:rtl w:val="0"/>
        </w:rPr>
        <w:t xml:space="preserve">Helping determine who is the decision maker</w:t>
      </w:r>
      <w:r w:rsidDel="00000000" w:rsidR="00000000" w:rsidRPr="00000000">
        <w:rPr>
          <w:rtl w:val="0"/>
        </w:rPr>
      </w:r>
    </w:p>
    <w:p w:rsidR="00000000" w:rsidDel="00000000" w:rsidP="00000000" w:rsidRDefault="00000000" w:rsidRPr="00000000" w14:paraId="00000011">
      <w:pPr>
        <w:numPr>
          <w:ilvl w:val="0"/>
          <w:numId w:val="6"/>
        </w:numPr>
        <w:shd w:fill="ffffff" w:val="clear"/>
        <w:spacing w:after="0" w:before="120" w:line="240" w:lineRule="auto"/>
        <w:ind w:left="1800" w:hanging="360"/>
        <w:jc w:val="both"/>
        <w:rPr>
          <w:color w:val="1e2124"/>
        </w:rPr>
      </w:pPr>
      <w:r w:rsidDel="00000000" w:rsidR="00000000" w:rsidRPr="00000000">
        <w:rPr>
          <w:rFonts w:ascii="Arial" w:cs="Arial" w:eastAsia="Arial" w:hAnsi="Arial"/>
          <w:color w:val="1e2124"/>
          <w:sz w:val="24"/>
          <w:szCs w:val="24"/>
          <w:rtl w:val="0"/>
        </w:rPr>
        <w:t xml:space="preserve">Listening to the patient’s wishes and values</w:t>
      </w:r>
      <w:r w:rsidDel="00000000" w:rsidR="00000000" w:rsidRPr="00000000">
        <w:rPr>
          <w:rtl w:val="0"/>
        </w:rPr>
      </w:r>
    </w:p>
    <w:p w:rsidR="00000000" w:rsidDel="00000000" w:rsidP="00000000" w:rsidRDefault="00000000" w:rsidRPr="00000000" w14:paraId="00000012">
      <w:pPr>
        <w:numPr>
          <w:ilvl w:val="0"/>
          <w:numId w:val="6"/>
        </w:numPr>
        <w:shd w:fill="ffffff" w:val="clear"/>
        <w:spacing w:after="0" w:before="120" w:line="240" w:lineRule="auto"/>
        <w:ind w:left="1800" w:hanging="360"/>
        <w:jc w:val="both"/>
        <w:rPr>
          <w:color w:val="1e2124"/>
        </w:rPr>
      </w:pPr>
      <w:r w:rsidDel="00000000" w:rsidR="00000000" w:rsidRPr="00000000">
        <w:rPr>
          <w:rFonts w:ascii="Arial" w:cs="Arial" w:eastAsia="Arial" w:hAnsi="Arial"/>
          <w:color w:val="1e2124"/>
          <w:sz w:val="24"/>
          <w:szCs w:val="24"/>
          <w:rtl w:val="0"/>
        </w:rPr>
        <w:t xml:space="preserve">Respecting privacy</w:t>
      </w:r>
      <w:r w:rsidDel="00000000" w:rsidR="00000000" w:rsidRPr="00000000">
        <w:rPr>
          <w:rtl w:val="0"/>
        </w:rPr>
      </w:r>
    </w:p>
    <w:p w:rsidR="00000000" w:rsidDel="00000000" w:rsidP="00000000" w:rsidRDefault="00000000" w:rsidRPr="00000000" w14:paraId="00000013">
      <w:pPr>
        <w:numPr>
          <w:ilvl w:val="0"/>
          <w:numId w:val="6"/>
        </w:numPr>
        <w:shd w:fill="ffffff" w:val="clear"/>
        <w:spacing w:after="0" w:before="120" w:line="240" w:lineRule="auto"/>
        <w:ind w:left="1800" w:hanging="360"/>
        <w:jc w:val="both"/>
        <w:rPr>
          <w:color w:val="1e2124"/>
        </w:rPr>
      </w:pPr>
      <w:r w:rsidDel="00000000" w:rsidR="00000000" w:rsidRPr="00000000">
        <w:rPr>
          <w:rFonts w:ascii="Arial" w:cs="Arial" w:eastAsia="Arial" w:hAnsi="Arial"/>
          <w:color w:val="1e2124"/>
          <w:sz w:val="24"/>
          <w:szCs w:val="24"/>
          <w:rtl w:val="0"/>
        </w:rPr>
        <w:t xml:space="preserve">Addressing cultural backgrounds, religious beliefs and creating a safe space</w:t>
      </w:r>
      <w:r w:rsidDel="00000000" w:rsidR="00000000" w:rsidRPr="00000000">
        <w:rPr>
          <w:rtl w:val="0"/>
        </w:rPr>
      </w:r>
    </w:p>
    <w:p w:rsidR="00000000" w:rsidDel="00000000" w:rsidP="00000000" w:rsidRDefault="00000000" w:rsidRPr="00000000" w14:paraId="00000014">
      <w:pPr>
        <w:numPr>
          <w:ilvl w:val="0"/>
          <w:numId w:val="6"/>
        </w:numPr>
        <w:shd w:fill="ffffff" w:val="clear"/>
        <w:spacing w:after="0" w:before="120" w:line="240" w:lineRule="auto"/>
        <w:ind w:left="1800" w:hanging="360"/>
        <w:jc w:val="both"/>
        <w:rPr>
          <w:color w:val="1e2124"/>
        </w:rPr>
      </w:pPr>
      <w:r w:rsidDel="00000000" w:rsidR="00000000" w:rsidRPr="00000000">
        <w:rPr>
          <w:rFonts w:ascii="Arial" w:cs="Arial" w:eastAsia="Arial" w:hAnsi="Arial"/>
          <w:color w:val="1e2124"/>
          <w:sz w:val="24"/>
          <w:szCs w:val="24"/>
          <w:rtl w:val="0"/>
        </w:rPr>
        <w:t xml:space="preserve">Addressing differences of opinion</w:t>
      </w:r>
      <w:r w:rsidDel="00000000" w:rsidR="00000000" w:rsidRPr="00000000">
        <w:rPr>
          <w:rtl w:val="0"/>
        </w:rPr>
      </w:r>
    </w:p>
    <w:p w:rsidR="00000000" w:rsidDel="00000000" w:rsidP="00000000" w:rsidRDefault="00000000" w:rsidRPr="00000000" w14:paraId="00000015">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6">
      <w:pPr>
        <w:shd w:fill="ffffff" w:val="clear"/>
        <w:spacing w:after="0" w:line="240" w:lineRule="auto"/>
        <w:ind w:left="72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Contact: </w:t>
      </w:r>
      <w:hyperlink r:id="rId8">
        <w:r w:rsidDel="00000000" w:rsidR="00000000" w:rsidRPr="00000000">
          <w:rPr>
            <w:rFonts w:ascii="Arial" w:cs="Arial" w:eastAsia="Arial" w:hAnsi="Arial"/>
            <w:color w:val="1155cc"/>
            <w:sz w:val="24"/>
            <w:szCs w:val="24"/>
            <w:u w:val="single"/>
            <w:rtl w:val="0"/>
          </w:rPr>
          <w:t xml:space="preserve">ethics@vch.ca</w:t>
        </w:r>
      </w:hyperlink>
      <w:r w:rsidDel="00000000" w:rsidR="00000000" w:rsidRPr="00000000">
        <w:rPr>
          <w:rtl w:val="0"/>
        </w:rPr>
      </w:r>
    </w:p>
    <w:p w:rsidR="00000000" w:rsidDel="00000000" w:rsidP="00000000" w:rsidRDefault="00000000" w:rsidRPr="00000000" w14:paraId="00000017">
      <w:pPr>
        <w:shd w:fill="ffffff" w:val="clear"/>
        <w:spacing w:after="0" w:line="240" w:lineRule="auto"/>
        <w:ind w:left="720" w:firstLine="0"/>
        <w:rPr>
          <w:rFonts w:ascii="Arial" w:cs="Arial" w:eastAsia="Arial" w:hAnsi="Arial"/>
          <w:b w:val="1"/>
          <w:bCs w:val="1"/>
          <w:color w:val="222222"/>
          <w:sz w:val="24"/>
          <w:szCs w:val="24"/>
        </w:rPr>
      </w:pPr>
      <w:r w:rsidDel="00000000" w:rsidR="00000000" w:rsidRPr="00000000">
        <w:rPr>
          <w:rtl w:val="0"/>
        </w:rPr>
      </w:r>
    </w:p>
    <w:p w:rsidR="00000000" w:rsidDel="00000000" w:rsidP="00000000" w:rsidRDefault="00000000" w:rsidRPr="00000000" w14:paraId="00000018">
      <w:pPr>
        <w:shd w:fill="ffffff" w:val="clear"/>
        <w:spacing w:after="0" w:line="240" w:lineRule="auto"/>
        <w:ind w:left="720" w:firstLine="0"/>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Below PCQO and Licensing:</w:t>
      </w:r>
    </w:p>
    <w:p w:rsidR="00000000" w:rsidDel="00000000" w:rsidP="00000000" w:rsidRDefault="00000000" w:rsidRPr="00000000" w14:paraId="00000019">
      <w:pPr>
        <w:shd w:fill="ffffff" w:val="clear"/>
        <w:spacing w:after="0" w:line="240" w:lineRule="auto"/>
        <w:ind w:left="720" w:firstLine="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main difference between the Patient Care Quality Office (PCQO) and licensing is that the PCQO resolves patient complaints, while licensing investigates compliance with regulations.</w:t>
      </w:r>
    </w:p>
    <w:p w:rsidR="00000000" w:rsidDel="00000000" w:rsidP="00000000" w:rsidRDefault="00000000" w:rsidRPr="00000000" w14:paraId="0000001A">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222222"/>
          <w:sz w:val="24"/>
          <w:szCs w:val="24"/>
          <w:u w:val="none"/>
          <w:vertAlign w:val="baseline"/>
          <w:rtl w:val="0"/>
        </w:rPr>
        <w:t xml:space="preserve">Licensing</w:t>
      </w: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Licensing investigates compliance with regulations and takes action to bring licensees into compliance.</w:t>
      </w:r>
    </w:p>
    <w:p w:rsidR="00000000" w:rsidDel="00000000" w:rsidP="00000000" w:rsidRDefault="00000000" w:rsidRPr="00000000" w14:paraId="0000001C">
      <w:pPr>
        <w:shd w:fill="ffffff" w:val="clear"/>
        <w:spacing w:after="240" w:lineRule="auto"/>
        <w:ind w:left="720" w:firstLine="0"/>
        <w:jc w:val="both"/>
        <w:rPr>
          <w:rFonts w:ascii="Arial" w:cs="Arial" w:eastAsia="Arial" w:hAnsi="Arial"/>
          <w:color w:val="222222"/>
          <w:sz w:val="24"/>
          <w:szCs w:val="24"/>
          <w:highlight w:val="white"/>
        </w:rPr>
      </w:pPr>
      <w:hyperlink r:id="rId9">
        <w:r w:rsidDel="00000000" w:rsidR="00000000" w:rsidRPr="00000000">
          <w:rPr>
            <w:rFonts w:ascii="Arial" w:cs="Arial" w:eastAsia="Arial" w:hAnsi="Arial"/>
            <w:i w:val="1"/>
            <w:iCs w:val="1"/>
            <w:color w:val="0000ff"/>
            <w:sz w:val="24"/>
            <w:szCs w:val="24"/>
            <w:highlight w:val="white"/>
            <w:u w:val="single"/>
            <w:rtl w:val="0"/>
          </w:rPr>
          <w:t xml:space="preserve">https://www2.gov.bc.ca/gov/content/health/accessing-health-care/finding-assisted-living-or-residential-care/residential-care-facilities/making-a-complaint-about-a-residential-care-facility</w:t>
        </w:r>
      </w:hyperlink>
      <w:r w:rsidDel="00000000" w:rsidR="00000000" w:rsidRPr="00000000">
        <w:rPr>
          <w:rFonts w:ascii="Arial" w:cs="Arial" w:eastAsia="Arial" w:hAnsi="Arial"/>
          <w:color w:val="222222"/>
          <w:sz w:val="24"/>
          <w:szCs w:val="24"/>
          <w:highlight w:val="white"/>
          <w:rtl w:val="0"/>
        </w:rPr>
        <w:t xml:space="preserve"> </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rFonts w:ascii="Arial" w:cs="Arial" w:eastAsia="Arial" w:hAnsi="Arial"/>
          <w:b w:val="0"/>
          <w:bCs w:val="0"/>
          <w:i w:val="1"/>
          <w:iCs w:val="1"/>
          <w:smallCaps w:val="0"/>
          <w:strike w:val="0"/>
          <w:color w:val="1155cc"/>
          <w:sz w:val="24"/>
          <w:szCs w:val="24"/>
          <w:highlight w:val="white"/>
          <w:u w:val="single"/>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PCQO</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 The PCQO in each health authority processes and responds to patient complaints about the quality of care. The PCQO addresses concerns about the policies, procedures, and staff of a hospital or facility</w:t>
      </w:r>
      <w:r w:rsidDel="00000000" w:rsidR="00000000" w:rsidRPr="00000000">
        <w:rPr>
          <w:rtl w:val="0"/>
        </w:rPr>
      </w:r>
    </w:p>
    <w:p w:rsidR="00000000" w:rsidDel="00000000" w:rsidP="00000000" w:rsidRDefault="00000000" w:rsidRPr="00000000" w14:paraId="0000001E">
      <w:pPr>
        <w:shd w:fill="ffffff" w:val="clear"/>
        <w:spacing w:after="280" w:lineRule="auto"/>
        <w:ind w:left="720" w:firstLine="0"/>
        <w:jc w:val="both"/>
        <w:rPr>
          <w:rFonts w:ascii="Arial" w:cs="Arial" w:eastAsia="Arial" w:hAnsi="Arial"/>
          <w:i w:val="1"/>
          <w:iCs w:val="1"/>
          <w:color w:val="1155cc"/>
          <w:sz w:val="24"/>
          <w:szCs w:val="24"/>
          <w:highlight w:val="white"/>
          <w:u w:val="single"/>
        </w:rPr>
      </w:pPr>
      <w:hyperlink r:id="rId10">
        <w:r w:rsidDel="00000000" w:rsidR="00000000" w:rsidRPr="00000000">
          <w:rPr>
            <w:rFonts w:ascii="Arial" w:cs="Arial" w:eastAsia="Arial" w:hAnsi="Arial"/>
            <w:i w:val="1"/>
            <w:iCs w:val="1"/>
            <w:color w:val="1155cc"/>
            <w:sz w:val="24"/>
            <w:szCs w:val="24"/>
            <w:highlight w:val="white"/>
            <w:u w:val="single"/>
            <w:rtl w:val="0"/>
          </w:rPr>
          <w:t xml:space="preserve">https://www.patientcarequalityreviewboard.ca/makecomplaint.html</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Medical Health Officer</w:t>
      </w:r>
      <w:r w:rsidDel="00000000" w:rsidR="00000000" w:rsidRPr="00000000">
        <w:rPr>
          <w:rtl w:val="0"/>
        </w:rPr>
      </w:r>
    </w:p>
    <w:p w:rsidR="00000000" w:rsidDel="00000000" w:rsidP="00000000" w:rsidRDefault="00000000" w:rsidRPr="00000000" w14:paraId="00000020">
      <w:pPr>
        <w:shd w:fill="ffffff" w:val="clear"/>
        <w:spacing w:after="280" w:lineRule="auto"/>
        <w:ind w:left="720" w:firstLine="0"/>
        <w:jc w:val="both"/>
        <w:rPr/>
      </w:pPr>
      <w:hyperlink r:id="rId11">
        <w:r w:rsidDel="00000000" w:rsidR="00000000" w:rsidRPr="00000000">
          <w:rPr>
            <w:rFonts w:ascii="Arial" w:cs="Arial" w:eastAsia="Arial" w:hAnsi="Arial"/>
            <w:color w:val="1155cc"/>
            <w:sz w:val="24"/>
            <w:szCs w:val="24"/>
            <w:highlight w:val="white"/>
            <w:u w:val="single"/>
            <w:rtl w:val="0"/>
          </w:rPr>
          <w:t xml:space="preserve">https://www2.gov.bc.ca/gov/content/health/about-bc-s-health-care-system/office-of-the-provincial-health-officer/medical-health-officers</w:t>
        </w:r>
      </w:hyperlink>
      <w:r w:rsidDel="00000000" w:rsidR="00000000" w:rsidRPr="00000000">
        <w:rPr>
          <w:rtl w:val="0"/>
        </w:rPr>
      </w:r>
    </w:p>
    <w:p w:rsidR="00000000" w:rsidDel="00000000" w:rsidP="00000000" w:rsidRDefault="00000000" w:rsidRPr="00000000" w14:paraId="00000021">
      <w:pPr>
        <w:shd w:fill="ffffff" w:val="clear"/>
        <w:spacing w:after="280" w:lineRule="auto"/>
        <w:jc w:val="both"/>
        <w:rPr>
          <w:rFonts w:ascii="Arial" w:cs="Arial" w:eastAsia="Arial" w:hAnsi="Arial"/>
          <w:b w:val="1"/>
          <w:bCs w:val="1"/>
          <w:color w:val="222222"/>
          <w:sz w:val="24"/>
          <w:szCs w:val="24"/>
          <w:highlight w:val="white"/>
        </w:rPr>
      </w:pPr>
      <w:r w:rsidDel="00000000" w:rsidR="00000000" w:rsidRPr="00000000">
        <w:rPr>
          <w:rFonts w:ascii="Arial" w:cs="Arial" w:eastAsia="Arial" w:hAnsi="Arial"/>
          <w:b w:val="1"/>
          <w:bCs w:val="1"/>
          <w:color w:val="222222"/>
          <w:sz w:val="24"/>
          <w:szCs w:val="24"/>
          <w:highlight w:val="white"/>
          <w:rtl w:val="0"/>
        </w:rPr>
        <w:t xml:space="preserve">Optional:</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40" w:before="0" w:line="259" w:lineRule="auto"/>
        <w:ind w:left="72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0000ff"/>
            <w:sz w:val="24"/>
            <w:szCs w:val="24"/>
            <w:highlight w:val="white"/>
            <w:u w:val="single"/>
            <w:vertAlign w:val="baseline"/>
            <w:rtl w:val="0"/>
          </w:rPr>
          <w:t xml:space="preserve">Office of the Seniors Advocate</w:t>
        </w:r>
      </w:hyperlink>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can refer you to Seniors First BC: </w:t>
      </w:r>
      <w:hyperlink r:id="rId13">
        <w:r w:rsidDel="00000000" w:rsidR="00000000" w:rsidRPr="00000000">
          <w:rPr>
            <w:rFonts w:ascii="Arial" w:cs="Arial" w:eastAsia="Arial" w:hAnsi="Arial"/>
            <w:b w:val="0"/>
            <w:bCs w:val="0"/>
            <w:i w:val="0"/>
            <w:iCs w:val="0"/>
            <w:smallCaps w:val="0"/>
            <w:strike w:val="0"/>
            <w:color w:val="0000ff"/>
            <w:sz w:val="24"/>
            <w:szCs w:val="24"/>
            <w:highlight w:val="white"/>
            <w:u w:val="single"/>
            <w:vertAlign w:val="baseline"/>
            <w:rtl w:val="0"/>
          </w:rPr>
          <w:t xml:space="preserve">Information, Advocacy, &amp; Support for BC Seniors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0" w:line="259" w:lineRule="auto"/>
        <w:ind w:left="72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0000ff"/>
            <w:sz w:val="24"/>
            <w:szCs w:val="24"/>
            <w:highlight w:val="white"/>
            <w:u w:val="single"/>
            <w:vertAlign w:val="baseline"/>
            <w:rtl w:val="0"/>
          </w:rPr>
          <w:t xml:space="preserve">Ombudsperson: How to Make a Complaint</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0" w:line="259" w:lineRule="auto"/>
        <w:ind w:left="72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The general complaint process is outlined here for </w:t>
      </w:r>
      <w:r w:rsidDel="00000000" w:rsidR="00000000" w:rsidRPr="00000000">
        <w:rPr>
          <w:rFonts w:ascii="Arial" w:cs="Arial" w:eastAsia="Arial" w:hAnsi="Arial"/>
          <w:b w:val="1"/>
          <w:bCs w:val="1"/>
          <w:i w:val="0"/>
          <w:iCs w:val="0"/>
          <w:smallCaps w:val="0"/>
          <w:strike w:val="0"/>
          <w:color w:val="222222"/>
          <w:sz w:val="24"/>
          <w:szCs w:val="24"/>
          <w:highlight w:val="yellow"/>
          <w:u w:val="none"/>
          <w:vertAlign w:val="baseline"/>
          <w:rtl w:val="0"/>
        </w:rPr>
        <w:t xml:space="preserve">VCH</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Long-Term Care Home:</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w:t>
      </w:r>
      <w:hyperlink r:id="rId15">
        <w:r w:rsidDel="00000000" w:rsidR="00000000" w:rsidRPr="00000000">
          <w:rPr>
            <w:rFonts w:ascii="Arial" w:cs="Arial" w:eastAsia="Arial" w:hAnsi="Arial"/>
            <w:b w:val="0"/>
            <w:bCs w:val="0"/>
            <w:i w:val="0"/>
            <w:iCs w:val="0"/>
            <w:smallCaps w:val="0"/>
            <w:strike w:val="0"/>
            <w:color w:val="1155cc"/>
            <w:sz w:val="24"/>
            <w:szCs w:val="24"/>
            <w:highlight w:val="white"/>
            <w:u w:val="single"/>
            <w:vertAlign w:val="baseline"/>
            <w:rtl w:val="0"/>
          </w:rPr>
          <w:t xml:space="preserve">https://www2.gov.bc.ca/gov/content/health/accessing-health-care/finding-assisted-living-or-residential-care/residential-care-facilities/making-a-complaint-about-a-residential-care-facility</w:t>
        </w:r>
      </w:hyperlink>
      <w:r w:rsidDel="00000000" w:rsidR="00000000" w:rsidRPr="00000000">
        <w:rPr>
          <w:rtl w:val="0"/>
        </w:rPr>
      </w:r>
    </w:p>
    <w:p w:rsidR="00000000" w:rsidDel="00000000" w:rsidP="00000000" w:rsidRDefault="00000000" w:rsidRPr="00000000" w14:paraId="00000025">
      <w:pPr>
        <w:shd w:fill="ffffff" w:val="clear"/>
        <w:spacing w:after="120" w:before="120" w:lineRule="auto"/>
        <w:ind w:left="720" w:firstLine="0"/>
        <w:jc w:val="both"/>
        <w:rPr>
          <w:rFonts w:ascii="Arial" w:cs="Arial" w:eastAsia="Arial" w:hAnsi="Arial"/>
          <w:b w:val="1"/>
          <w:bCs w:val="1"/>
          <w:color w:val="464341"/>
          <w:sz w:val="24"/>
          <w:szCs w:val="24"/>
        </w:rPr>
      </w:pPr>
      <w:r w:rsidDel="00000000" w:rsidR="00000000" w:rsidRPr="00000000">
        <w:rPr>
          <w:rFonts w:ascii="Arial" w:cs="Arial" w:eastAsia="Arial" w:hAnsi="Arial"/>
          <w:b w:val="1"/>
          <w:bCs w:val="1"/>
          <w:color w:val="464341"/>
          <w:sz w:val="24"/>
          <w:szCs w:val="24"/>
          <w:rtl w:val="0"/>
        </w:rPr>
        <w:t xml:space="preserve">Suggested levels of inquiry:</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59" w:lineRule="auto"/>
        <w:ind w:left="180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64341"/>
          <w:sz w:val="24"/>
          <w:szCs w:val="24"/>
          <w:u w:val="none"/>
          <w:shd w:fill="auto" w:val="clear"/>
          <w:vertAlign w:val="baseline"/>
          <w:rtl w:val="0"/>
        </w:rPr>
        <w:t xml:space="preserve">Direct to the person best suited to discuss the situation with </w:t>
      </w:r>
      <w:r w:rsidDel="00000000" w:rsidR="00000000" w:rsidRPr="00000000">
        <w:rPr>
          <w:rFonts w:ascii="Arial" w:cs="Arial" w:eastAsia="Arial" w:hAnsi="Arial"/>
          <w:b w:val="0"/>
          <w:bCs w:val="0"/>
          <w:i w:val="0"/>
          <w:iCs w:val="0"/>
          <w:smallCaps w:val="0"/>
          <w:strike w:val="0"/>
          <w:color w:val="464341"/>
          <w:sz w:val="24"/>
          <w:szCs w:val="24"/>
          <w:u w:val="none"/>
          <w:shd w:fill="auto" w:val="clear"/>
          <w:vertAlign w:val="baseline"/>
          <w:rtl w:val="0"/>
        </w:rPr>
        <w:t xml:space="preserve">(Nurses station, Clinical Nurse Lead, Director of Care, etc.)</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59" w:lineRule="auto"/>
        <w:ind w:left="180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64341"/>
          <w:sz w:val="24"/>
          <w:szCs w:val="24"/>
          <w:u w:val="none"/>
          <w:shd w:fill="auto" w:val="clear"/>
          <w:vertAlign w:val="baseline"/>
          <w:rtl w:val="0"/>
        </w:rPr>
        <w:t xml:space="preserve">Care Home operator</w:t>
      </w:r>
      <w:r w:rsidDel="00000000" w:rsidR="00000000" w:rsidRPr="00000000">
        <w:rPr>
          <w:rFonts w:ascii="Arial" w:cs="Arial" w:eastAsia="Arial" w:hAnsi="Arial"/>
          <w:b w:val="0"/>
          <w:bCs w:val="0"/>
          <w:i w:val="0"/>
          <w:iCs w:val="0"/>
          <w:smallCaps w:val="0"/>
          <w:strike w:val="0"/>
          <w:color w:val="464341"/>
          <w:sz w:val="24"/>
          <w:szCs w:val="24"/>
          <w:u w:val="none"/>
          <w:shd w:fill="auto" w:val="clear"/>
          <w:vertAlign w:val="baseline"/>
          <w:rtl w:val="0"/>
        </w:rPr>
        <w:t xml:space="preserve">/CEO/Manager</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59" w:lineRule="auto"/>
        <w:ind w:left="180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04040"/>
          <w:sz w:val="24"/>
          <w:szCs w:val="24"/>
          <w:u w:val="none"/>
          <w:shd w:fill="auto" w:val="clear"/>
          <w:vertAlign w:val="baseline"/>
          <w:rtl w:val="0"/>
        </w:rPr>
        <w:t xml:space="preserve">Family Council,</w:t>
      </w:r>
      <w:r w:rsidDel="00000000" w:rsidR="00000000" w:rsidRPr="00000000">
        <w:rPr>
          <w:rFonts w:ascii="Arial" w:cs="Arial" w:eastAsia="Arial" w:hAnsi="Arial"/>
          <w:b w:val="0"/>
          <w:bCs w:val="0"/>
          <w:i w:val="0"/>
          <w:iCs w:val="0"/>
          <w:smallCaps w:val="0"/>
          <w:strike w:val="0"/>
          <w:color w:val="40404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64341"/>
          <w:sz w:val="24"/>
          <w:szCs w:val="24"/>
          <w:u w:val="none"/>
          <w:shd w:fill="auto" w:val="clear"/>
          <w:vertAlign w:val="baseline"/>
          <w:rtl w:val="0"/>
        </w:rPr>
        <w:t xml:space="preserve">if there appears to be a collective issue affecting many residents</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59" w:lineRule="auto"/>
        <w:ind w:left="1800" w:right="0" w:hanging="360"/>
        <w:jc w:val="both"/>
        <w:rPr>
          <w:rFonts w:ascii="Arial" w:cs="Arial" w:eastAsia="Arial" w:hAnsi="Arial"/>
          <w:b w:val="0"/>
          <w:bCs w:val="0"/>
          <w:i w:val="0"/>
          <w:iCs w:val="0"/>
          <w:smallCaps w:val="0"/>
          <w:strike w:val="0"/>
          <w:color w:val="46434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64341"/>
          <w:sz w:val="24"/>
          <w:szCs w:val="24"/>
          <w:u w:val="none"/>
          <w:shd w:fill="auto" w:val="clear"/>
          <w:vertAlign w:val="baseline"/>
          <w:rtl w:val="0"/>
        </w:rPr>
        <w:t xml:space="preserve">Care Home Consultant</w:t>
      </w:r>
      <w:r w:rsidDel="00000000" w:rsidR="00000000" w:rsidRPr="00000000">
        <w:rPr>
          <w:rFonts w:ascii="Arial" w:cs="Arial" w:eastAsia="Arial" w:hAnsi="Arial"/>
          <w:b w:val="0"/>
          <w:bCs w:val="0"/>
          <w:i w:val="0"/>
          <w:iCs w:val="0"/>
          <w:smallCaps w:val="0"/>
          <w:strike w:val="0"/>
          <w:color w:val="464341"/>
          <w:sz w:val="24"/>
          <w:szCs w:val="24"/>
          <w:u w:val="none"/>
          <w:shd w:fill="auto" w:val="clear"/>
          <w:vertAlign w:val="baseline"/>
          <w:rtl w:val="0"/>
        </w:rPr>
        <w:t xml:space="preserve"> for the long-term care home, as assigned by the health authority. Ask your LTCH Manager or call VCH.</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180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92929"/>
          <w:sz w:val="22"/>
          <w:szCs w:val="22"/>
          <w:u w:val="none"/>
          <w:shd w:fill="auto" w:val="clear"/>
          <w:vertAlign w:val="baseline"/>
          <w:rtl w:val="0"/>
        </w:rPr>
        <w:t xml:space="preserve">Patient Care Quality Offices </w:t>
      </w: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Every health region in B.C. has a Patient Care Quality Office. If your care concern has not been addressed, and you want to make a formal care quality complaint, you are encouraged to contact the Patient Care Quality Office in your health region.</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92929"/>
          <w:sz w:val="24"/>
          <w:szCs w:val="24"/>
          <w:u w:val="none"/>
          <w:shd w:fill="auto" w:val="clear"/>
          <w:vertAlign w:val="baseline"/>
          <w:rtl w:val="0"/>
        </w:rPr>
        <w:t xml:space="preserve">Patient Care Quality Review Boards. </w:t>
      </w: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If you are not satisfied with how your complaint has been handled by the Patient Care Quality Office in your region, you can request a review by an independent Patient Care Quality Review Board.</w:t>
      </w:r>
    </w:p>
    <w:p w:rsidR="00000000" w:rsidDel="00000000" w:rsidP="00000000" w:rsidRDefault="00000000" w:rsidRPr="00000000" w14:paraId="0000002C">
      <w:pPr>
        <w:spacing w:after="120" w:line="240" w:lineRule="auto"/>
        <w:ind w:left="1800" w:firstLine="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To learn more about the Patient Care Quality Review Board process, please visit:</w:t>
      </w:r>
    </w:p>
    <w:p w:rsidR="00000000" w:rsidDel="00000000" w:rsidP="00000000" w:rsidRDefault="00000000" w:rsidRPr="00000000" w14:paraId="0000002D">
      <w:pPr>
        <w:spacing w:after="120" w:line="240" w:lineRule="auto"/>
        <w:ind w:left="1800" w:firstLine="0"/>
        <w:jc w:val="both"/>
        <w:rPr>
          <w:color w:val="292929"/>
        </w:rPr>
      </w:pPr>
      <w:hyperlink r:id="rId16">
        <w:r w:rsidDel="00000000" w:rsidR="00000000" w:rsidRPr="00000000">
          <w:rPr>
            <w:rFonts w:ascii="Arial" w:cs="Arial" w:eastAsia="Arial" w:hAnsi="Arial"/>
            <w:color w:val="1a5a96"/>
            <w:sz w:val="24"/>
            <w:szCs w:val="24"/>
            <w:u w:val="single"/>
            <w:rtl w:val="0"/>
          </w:rPr>
          <w:t xml:space="preserve">Patient Care Quality Review Boards: Request a Review</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80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92929"/>
          <w:sz w:val="24"/>
          <w:szCs w:val="24"/>
          <w:u w:val="none"/>
          <w:shd w:fill="auto" w:val="clear"/>
          <w:vertAlign w:val="baseline"/>
          <w:rtl w:val="0"/>
        </w:rPr>
        <w:t xml:space="preserve">Community Care Licensing Offices: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Community Care Licensing Offices are in every health region in B.C. Complaints concerning licensed community care facilities may be referred to the licensing office in your area.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120" w:line="240" w:lineRule="auto"/>
        <w:ind w:left="1800" w:right="0" w:hanging="360"/>
        <w:jc w:val="both"/>
        <w:rPr>
          <w:rFonts w:ascii="Calibri" w:cs="Calibri" w:eastAsia="Calibri" w:hAnsi="Calibri"/>
          <w:b w:val="1"/>
          <w:bCs w:val="1"/>
          <w:i w:val="0"/>
          <w:iCs w:val="0"/>
          <w:smallCaps w:val="0"/>
          <w:strike w:val="0"/>
          <w:color w:val="000000"/>
          <w:sz w:val="26"/>
          <w:szCs w:val="26"/>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Licensing Officer:</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Then Licensing directly if not satisfied.</w:t>
      </w:r>
      <w:r w:rsidDel="00000000" w:rsidR="00000000" w:rsidRPr="00000000">
        <w:rPr>
          <w:rtl w:val="0"/>
        </w:rPr>
      </w:r>
    </w:p>
    <w:p w:rsidR="00000000" w:rsidDel="00000000" w:rsidP="00000000" w:rsidRDefault="00000000" w:rsidRPr="00000000" w14:paraId="00000030">
      <w:pPr>
        <w:spacing w:after="280" w:before="280" w:line="240" w:lineRule="auto"/>
        <w:ind w:left="1080" w:firstLine="0"/>
        <w:rPr>
          <w:b w:val="1"/>
          <w:bCs w:val="1"/>
          <w:sz w:val="24"/>
          <w:szCs w:val="24"/>
        </w:rPr>
      </w:pPr>
      <w:r w:rsidDel="00000000" w:rsidR="00000000" w:rsidRPr="00000000">
        <w:rPr>
          <w:rtl w:val="0"/>
        </w:rPr>
      </w:r>
    </w:p>
    <w:p w:rsidR="00000000" w:rsidDel="00000000" w:rsidP="00000000" w:rsidRDefault="00000000" w:rsidRPr="00000000" w14:paraId="00000031">
      <w:pPr>
        <w:spacing w:after="280" w:before="280" w:line="240" w:lineRule="auto"/>
        <w:ind w:left="1080" w:firstLine="0"/>
        <w:rPr>
          <w:b w:val="1"/>
          <w:bCs w:val="1"/>
          <w:sz w:val="24"/>
          <w:szCs w:val="24"/>
        </w:rPr>
      </w:pPr>
      <w:r w:rsidDel="00000000" w:rsidR="00000000" w:rsidRPr="00000000">
        <w:rPr>
          <w:rtl w:val="0"/>
        </w:rPr>
      </w:r>
    </w:p>
    <w:p w:rsidR="00000000" w:rsidDel="00000000" w:rsidP="00000000" w:rsidRDefault="00000000" w:rsidRPr="00000000" w14:paraId="00000032">
      <w:pPr>
        <w:spacing w:after="280" w:before="280" w:line="240" w:lineRule="auto"/>
        <w:ind w:left="1080" w:firstLine="0"/>
        <w:rPr>
          <w:b w:val="1"/>
          <w:bCs w:val="1"/>
          <w:sz w:val="24"/>
          <w:szCs w:val="24"/>
        </w:rPr>
      </w:pPr>
      <w:r w:rsidDel="00000000" w:rsidR="00000000" w:rsidRPr="00000000">
        <w:rPr>
          <w:rtl w:val="0"/>
        </w:rPr>
      </w:r>
    </w:p>
    <w:p w:rsidR="00000000" w:rsidDel="00000000" w:rsidP="00000000" w:rsidRDefault="00000000" w:rsidRPr="00000000" w14:paraId="00000033">
      <w:pPr>
        <w:spacing w:after="280" w:before="280" w:line="240" w:lineRule="auto"/>
        <w:ind w:left="1080" w:firstLine="0"/>
        <w:rPr>
          <w:b w:val="1"/>
          <w:bCs w:val="1"/>
          <w:sz w:val="24"/>
          <w:szCs w:val="24"/>
        </w:rPr>
      </w:pPr>
      <w:r w:rsidDel="00000000" w:rsidR="00000000" w:rsidRPr="00000000">
        <w:rPr>
          <w:rtl w:val="0"/>
        </w:rPr>
      </w:r>
    </w:p>
    <w:p w:rsidR="00000000" w:rsidDel="00000000" w:rsidP="00000000" w:rsidRDefault="00000000" w:rsidRPr="00000000" w14:paraId="00000034">
      <w:pPr>
        <w:spacing w:after="280" w:before="280" w:line="240" w:lineRule="auto"/>
        <w:rPr>
          <w:b w:val="1"/>
          <w:bCs w:val="1"/>
          <w:sz w:val="24"/>
          <w:szCs w:val="24"/>
        </w:rPr>
      </w:pPr>
      <w:r w:rsidDel="00000000" w:rsidR="00000000" w:rsidRPr="00000000">
        <w:rPr>
          <w:b w:val="1"/>
          <w:bCs w:val="1"/>
          <w:sz w:val="24"/>
          <w:szCs w:val="24"/>
          <w:rtl w:val="0"/>
        </w:rPr>
        <w:t xml:space="preserve">Vancouver Coastal Health</w:t>
      </w:r>
    </w:p>
    <w:p w:rsidR="00000000" w:rsidDel="00000000" w:rsidP="00000000" w:rsidRDefault="00000000" w:rsidRPr="00000000" w14:paraId="00000035">
      <w:pPr>
        <w:spacing w:after="280" w:before="280" w:line="240" w:lineRule="auto"/>
        <w:rPr>
          <w:rFonts w:ascii="Arial" w:cs="Arial" w:eastAsia="Arial" w:hAnsi="Arial"/>
          <w:color w:val="292929"/>
          <w:sz w:val="24"/>
          <w:szCs w:val="24"/>
        </w:rPr>
      </w:pPr>
      <w:hyperlink r:id="rId17">
        <w:r w:rsidDel="00000000" w:rsidR="00000000" w:rsidRPr="00000000">
          <w:rPr>
            <w:rFonts w:ascii="Arial" w:cs="Arial" w:eastAsia="Arial" w:hAnsi="Arial"/>
            <w:color w:val="1a5a96"/>
            <w:sz w:val="24"/>
            <w:szCs w:val="24"/>
            <w:u w:val="single"/>
            <w:rtl w:val="0"/>
          </w:rPr>
          <w:t xml:space="preserve">EHVC@vch.ca</w:t>
        </w:r>
      </w:hyperlink>
      <w:r w:rsidDel="00000000" w:rsidR="00000000" w:rsidRPr="00000000">
        <w:rPr>
          <w:rtl w:val="0"/>
        </w:rPr>
      </w:r>
    </w:p>
    <w:p w:rsidR="00000000" w:rsidDel="00000000" w:rsidP="00000000" w:rsidRDefault="00000000" w:rsidRPr="00000000" w14:paraId="00000036">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Powell River: 604-485-3310</w:t>
      </w:r>
    </w:p>
    <w:p w:rsidR="00000000" w:rsidDel="00000000" w:rsidP="00000000" w:rsidRDefault="00000000" w:rsidRPr="00000000" w14:paraId="00000037">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Richmond: 604-233-3147</w:t>
      </w:r>
    </w:p>
    <w:p w:rsidR="00000000" w:rsidDel="00000000" w:rsidP="00000000" w:rsidRDefault="00000000" w:rsidRPr="00000000" w14:paraId="00000038">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Sechelt: 604-885-5164</w:t>
      </w:r>
    </w:p>
    <w:p w:rsidR="00000000" w:rsidDel="00000000" w:rsidP="00000000" w:rsidRDefault="00000000" w:rsidRPr="00000000" w14:paraId="00000039">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Squamish: 604-892-2293</w:t>
      </w:r>
    </w:p>
    <w:p w:rsidR="00000000" w:rsidDel="00000000" w:rsidP="00000000" w:rsidRDefault="00000000" w:rsidRPr="00000000" w14:paraId="0000003A">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Vancouver: 604-675-3800</w:t>
      </w:r>
    </w:p>
    <w:p w:rsidR="00000000" w:rsidDel="00000000" w:rsidP="00000000" w:rsidRDefault="00000000" w:rsidRPr="00000000" w14:paraId="0000003B">
      <w:pPr>
        <w:spacing w:after="28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North Shore: 604-983-6700</w:t>
      </w:r>
    </w:p>
    <w:p w:rsidR="00000000" w:rsidDel="00000000" w:rsidP="00000000" w:rsidRDefault="00000000" w:rsidRPr="00000000" w14:paraId="0000003C">
      <w:pPr>
        <w:spacing w:after="280" w:before="280" w:line="240" w:lineRule="auto"/>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3D">
      <w:pPr>
        <w:spacing w:after="280" w:before="28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For more on licensed community care facility complaints, and contact information for licensing offices in your area, please visit:</w:t>
      </w:r>
    </w:p>
    <w:p w:rsidR="00000000" w:rsidDel="00000000" w:rsidP="00000000" w:rsidRDefault="00000000" w:rsidRPr="00000000" w14:paraId="0000003E">
      <w:pPr>
        <w:numPr>
          <w:ilvl w:val="0"/>
          <w:numId w:val="3"/>
        </w:numPr>
        <w:spacing w:after="120" w:before="280" w:line="240" w:lineRule="auto"/>
        <w:ind w:left="720" w:hanging="360"/>
        <w:jc w:val="both"/>
        <w:rPr>
          <w:color w:val="292929"/>
        </w:rPr>
      </w:pPr>
      <w:r w:rsidDel="00000000" w:rsidR="00000000" w:rsidRPr="00000000">
        <w:rPr>
          <w:rFonts w:ascii="Arial" w:cs="Arial" w:eastAsia="Arial" w:hAnsi="Arial"/>
          <w:color w:val="292929"/>
          <w:sz w:val="24"/>
          <w:szCs w:val="24"/>
          <w:rtl w:val="0"/>
        </w:rPr>
        <w:t xml:space="preserve">Ministry of Health: </w:t>
      </w:r>
      <w:hyperlink r:id="rId18">
        <w:r w:rsidDel="00000000" w:rsidR="00000000" w:rsidRPr="00000000">
          <w:rPr>
            <w:rFonts w:ascii="Arial" w:cs="Arial" w:eastAsia="Arial" w:hAnsi="Arial"/>
            <w:color w:val="1a5a96"/>
            <w:sz w:val="24"/>
            <w:szCs w:val="24"/>
            <w:u w:val="single"/>
            <w:rtl w:val="0"/>
          </w:rPr>
          <w:t xml:space="preserve">Community Care Licensing Complaints</w:t>
        </w:r>
      </w:hyperlink>
      <w:r w:rsidDel="00000000" w:rsidR="00000000" w:rsidRPr="00000000">
        <w:rPr>
          <w:rtl w:val="0"/>
        </w:rPr>
      </w:r>
    </w:p>
    <w:p w:rsidR="00000000" w:rsidDel="00000000" w:rsidP="00000000" w:rsidRDefault="00000000" w:rsidRPr="00000000" w14:paraId="0000003F">
      <w:pPr>
        <w:spacing w:after="120" w:before="28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The complaint process can take weeks, months, or even years. The facility will be notified of the complaint and given an opportunity to correct the situation. The investigation may include:</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292929"/>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92929"/>
          <w:sz w:val="24"/>
          <w:szCs w:val="24"/>
          <w:highlight w:val="yellow"/>
          <w:u w:val="none"/>
          <w:vertAlign w:val="baseline"/>
          <w:rtl w:val="0"/>
        </w:rPr>
        <w:t xml:space="preserve">Discussing concerns with the licensee or manager</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92929"/>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92929"/>
          <w:sz w:val="24"/>
          <w:szCs w:val="24"/>
          <w:highlight w:val="yellow"/>
          <w:u w:val="none"/>
          <w:vertAlign w:val="baseline"/>
          <w:rtl w:val="0"/>
        </w:rPr>
        <w:t xml:space="preserve">Reviewing facility documents, financial records, care plans, policies, and procedures</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92929"/>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92929"/>
          <w:sz w:val="24"/>
          <w:szCs w:val="24"/>
          <w:highlight w:val="yellow"/>
          <w:u w:val="none"/>
          <w:vertAlign w:val="baseline"/>
          <w:rtl w:val="0"/>
        </w:rPr>
        <w:t xml:space="preserve">Interviewing staff, families, residents in care, and other relevant individuals</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92929"/>
          <w:sz w:val="24"/>
          <w:szCs w:val="24"/>
          <w:highlight w:val="yellow"/>
          <w:u w:val="none"/>
          <w:vertAlign w:val="baseline"/>
          <w:rtl w:val="0"/>
        </w:rPr>
        <w:t xml:space="preserve">Conducting a facility inspection</w:t>
      </w: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 </w:t>
      </w:r>
    </w:p>
    <w:p w:rsidR="00000000" w:rsidDel="00000000" w:rsidP="00000000" w:rsidRDefault="00000000" w:rsidRPr="00000000" w14:paraId="00000044">
      <w:pPr>
        <w:spacing w:after="120" w:before="280" w:line="240" w:lineRule="auto"/>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The facility will be required to correct the situation and ensure future compliance if the investigation reveals non-compliance with the Act or its regulations.</w:t>
      </w:r>
    </w:p>
    <w:p w:rsidR="00000000" w:rsidDel="00000000" w:rsidP="00000000" w:rsidRDefault="00000000" w:rsidRPr="00000000" w14:paraId="00000045">
      <w:pPr>
        <w:spacing w:after="120" w:before="280" w:line="240" w:lineRule="auto"/>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6">
      <w:pPr>
        <w:spacing w:after="120" w:before="280" w:line="240" w:lineRule="auto"/>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7">
      <w:pPr>
        <w:spacing w:after="120" w:before="280" w:line="240" w:lineRule="auto"/>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8">
      <w:pPr>
        <w:spacing w:after="120" w:before="280" w:line="240" w:lineRule="auto"/>
        <w:rPr>
          <w:rFonts w:ascii="Arial" w:cs="Arial" w:eastAsia="Arial" w:hAnsi="Arial"/>
          <w:b w:val="1"/>
          <w:bCs w:val="1"/>
          <w:color w:val="292929"/>
          <w:sz w:val="24"/>
          <w:szCs w:val="24"/>
        </w:rPr>
      </w:pPr>
      <w:r w:rsidDel="00000000" w:rsidR="00000000" w:rsidRPr="00000000">
        <w:rPr>
          <w:rFonts w:ascii="Arial" w:cs="Arial" w:eastAsia="Arial" w:hAnsi="Arial"/>
          <w:b w:val="1"/>
          <w:bCs w:val="1"/>
          <w:color w:val="292929"/>
          <w:sz w:val="24"/>
          <w:szCs w:val="24"/>
          <w:rtl w:val="0"/>
        </w:rPr>
        <w:t xml:space="preserve">Generally, once a complaint is received:</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Arial" w:cs="Arial" w:eastAsia="Arial" w:hAnsi="Arial"/>
          <w:b w:val="0"/>
          <w:bCs w:val="0"/>
          <w:i w:val="0"/>
          <w:iCs w:val="0"/>
          <w:smallCaps w:val="0"/>
          <w:strike w:val="0"/>
          <w:color w:val="292929"/>
          <w:sz w:val="24"/>
          <w:szCs w:val="24"/>
          <w:vertAlign w:val="baseline"/>
        </w:rPr>
      </w:pPr>
      <w:r w:rsidDel="00000000" w:rsidR="00000000" w:rsidRPr="00000000">
        <w:rPr>
          <w:rFonts w:ascii="Arial" w:cs="Arial" w:eastAsia="Arial" w:hAnsi="Arial"/>
          <w:b w:val="0"/>
          <w:bCs w:val="0"/>
          <w:i w:val="0"/>
          <w:iCs w:val="0"/>
          <w:smallCaps w:val="0"/>
          <w:strike w:val="0"/>
          <w:color w:val="292929"/>
          <w:sz w:val="24"/>
          <w:szCs w:val="24"/>
          <w:u w:val="none"/>
          <w:vertAlign w:val="baseline"/>
          <w:rtl w:val="0"/>
        </w:rPr>
        <w:t xml:space="preserve">A licensing officer will determine if your complaint falls under the scope of the </w:t>
      </w:r>
      <w:r w:rsidDel="00000000" w:rsidR="00000000" w:rsidRPr="00000000">
        <w:rPr>
          <w:rFonts w:ascii="Arial" w:cs="Arial" w:eastAsia="Arial" w:hAnsi="Arial"/>
          <w:b w:val="0"/>
          <w:bCs w:val="0"/>
          <w:i w:val="0"/>
          <w:iCs w:val="0"/>
          <w:smallCaps w:val="0"/>
          <w:strike w:val="0"/>
          <w:color w:val="292929"/>
          <w:sz w:val="24"/>
          <w:szCs w:val="24"/>
          <w:u w:val="none"/>
          <w:vertAlign w:val="baseline"/>
          <w:rtl w:val="0"/>
        </w:rPr>
        <w:t xml:space="preserve">Community Care and Assisted Living Act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Arial" w:cs="Arial" w:eastAsia="Arial" w:hAnsi="Arial"/>
          <w:b w:val="0"/>
          <w:bCs w:val="0"/>
          <w:i w:val="0"/>
          <w:iCs w:val="0"/>
          <w:smallCaps w:val="0"/>
          <w:strike w:val="0"/>
          <w:color w:val="292929"/>
          <w:sz w:val="24"/>
          <w:szCs w:val="24"/>
          <w:vertAlign w:val="baseline"/>
        </w:rPr>
      </w:pPr>
      <w:r w:rsidDel="00000000" w:rsidR="00000000" w:rsidRPr="00000000">
        <w:rPr>
          <w:rFonts w:ascii="Arial" w:cs="Arial" w:eastAsia="Arial" w:hAnsi="Arial"/>
          <w:b w:val="0"/>
          <w:bCs w:val="0"/>
          <w:i w:val="0"/>
          <w:iCs w:val="0"/>
          <w:smallCaps w:val="0"/>
          <w:strike w:val="0"/>
          <w:color w:val="292929"/>
          <w:sz w:val="24"/>
          <w:szCs w:val="24"/>
          <w:u w:val="none"/>
          <w:vertAlign w:val="baseline"/>
          <w:rtl w:val="0"/>
        </w:rPr>
        <w:t xml:space="preserve">If your complaint is under the scope of the Act, the investigation will be conducted by a Licensing Officer</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292929"/>
          <w:sz w:val="24"/>
          <w:szCs w:val="24"/>
          <w:vertAlign w:val="baseline"/>
        </w:rPr>
      </w:pPr>
      <w:r w:rsidDel="00000000" w:rsidR="00000000" w:rsidRPr="00000000">
        <w:rPr>
          <w:rFonts w:ascii="Arial" w:cs="Arial" w:eastAsia="Arial" w:hAnsi="Arial"/>
          <w:b w:val="0"/>
          <w:bCs w:val="0"/>
          <w:i w:val="0"/>
          <w:iCs w:val="0"/>
          <w:smallCaps w:val="0"/>
          <w:strike w:val="0"/>
          <w:color w:val="292929"/>
          <w:sz w:val="24"/>
          <w:szCs w:val="24"/>
          <w:u w:val="none"/>
          <w:vertAlign w:val="baseline"/>
          <w:rtl w:val="0"/>
        </w:rPr>
        <w:t xml:space="preserve">The facility will be told that there is a complaint and given an opportunity to correct the situation.</w:t>
      </w:r>
    </w:p>
    <w:p w:rsidR="00000000" w:rsidDel="00000000" w:rsidP="00000000" w:rsidRDefault="00000000" w:rsidRPr="00000000" w14:paraId="0000004C">
      <w:pPr>
        <w:spacing w:after="120" w:line="240" w:lineRule="auto"/>
        <w:jc w:val="both"/>
        <w:rPr>
          <w:rFonts w:ascii="Arial" w:cs="Arial" w:eastAsia="Arial" w:hAnsi="Arial"/>
          <w:color w:val="292929"/>
          <w:sz w:val="24"/>
          <w:szCs w:val="24"/>
        </w:rPr>
      </w:pPr>
      <w:r w:rsidDel="00000000" w:rsidR="00000000" w:rsidRPr="00000000">
        <w:rPr>
          <w:rFonts w:ascii="Arial" w:cs="Arial" w:eastAsia="Arial" w:hAnsi="Arial"/>
          <w:b w:val="1"/>
          <w:bCs w:val="1"/>
          <w:color w:val="292929"/>
          <w:sz w:val="24"/>
          <w:szCs w:val="24"/>
          <w:rtl w:val="0"/>
        </w:rPr>
        <w:t xml:space="preserve">Note:</w:t>
      </w:r>
      <w:r w:rsidDel="00000000" w:rsidR="00000000" w:rsidRPr="00000000">
        <w:rPr>
          <w:rFonts w:ascii="Arial" w:cs="Arial" w:eastAsia="Arial" w:hAnsi="Arial"/>
          <w:color w:val="292929"/>
          <w:sz w:val="24"/>
          <w:szCs w:val="24"/>
          <w:rtl w:val="0"/>
        </w:rPr>
        <w:t xml:space="preserve"> Licensing does not reveal the name of the person who makes a complaint if they request anonymity</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292929"/>
          <w:sz w:val="24"/>
          <w:szCs w:val="24"/>
          <w:vertAlign w:val="baseline"/>
        </w:rPr>
      </w:pPr>
      <w:r w:rsidDel="00000000" w:rsidR="00000000" w:rsidRPr="00000000">
        <w:rPr>
          <w:rFonts w:ascii="Arial" w:cs="Arial" w:eastAsia="Arial" w:hAnsi="Arial"/>
          <w:b w:val="0"/>
          <w:bCs w:val="0"/>
          <w:i w:val="0"/>
          <w:iCs w:val="0"/>
          <w:smallCaps w:val="0"/>
          <w:strike w:val="0"/>
          <w:color w:val="292929"/>
          <w:sz w:val="24"/>
          <w:szCs w:val="24"/>
          <w:u w:val="none"/>
          <w:vertAlign w:val="baseline"/>
          <w:rtl w:val="0"/>
        </w:rPr>
        <w:t xml:space="preserve">If the investigation reveals non-compliance with the Act or its regulations, the facility will be required to correct the situation and ensure future compliance</w:t>
      </w:r>
    </w:p>
    <w:p w:rsidR="00000000" w:rsidDel="00000000" w:rsidP="00000000" w:rsidRDefault="00000000" w:rsidRPr="00000000" w14:paraId="0000004E">
      <w:pPr>
        <w:spacing w:after="12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You will not be automatically provided with follow-up information regarding the outcome of the investigation; however, you may request a summary</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Your complaint will be handled as quickly as possible. Some complaints can be resolved within a matter of days. Other complaints may take longer if they are complex.</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Some complaints may involve other agencies such as the Ministry for Children and Family Development or the RCMP.</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92929"/>
          <w:sz w:val="24"/>
          <w:szCs w:val="24"/>
          <w:u w:val="none"/>
          <w:shd w:fill="auto" w:val="clear"/>
          <w:vertAlign w:val="baseline"/>
          <w:rtl w:val="0"/>
        </w:rPr>
        <w:t xml:space="preserve">Office of the Seniors Advocate Information and Referral Line: </w:t>
      </w: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The seniors advocate information and referral line allows seniors and their families, or other concerned individuals in their lives, to report concerns about their care. The toll-free phone line is available Monday-Friday from 8:30 a.m. to 4:30 p.m. by calling Office of the Seniors Advocate:</w:t>
      </w:r>
    </w:p>
    <w:p w:rsidR="00000000" w:rsidDel="00000000" w:rsidP="00000000" w:rsidRDefault="00000000" w:rsidRPr="00000000" w14:paraId="00000052">
      <w:pPr>
        <w:numPr>
          <w:ilvl w:val="0"/>
          <w:numId w:val="4"/>
        </w:numPr>
        <w:spacing w:after="60" w:line="240" w:lineRule="auto"/>
        <w:ind w:left="1440" w:hanging="360"/>
        <w:jc w:val="both"/>
        <w:rPr>
          <w:color w:val="292929"/>
        </w:rPr>
      </w:pPr>
      <w:r w:rsidDel="00000000" w:rsidR="00000000" w:rsidRPr="00000000">
        <w:rPr>
          <w:rFonts w:ascii="Arial" w:cs="Arial" w:eastAsia="Arial" w:hAnsi="Arial"/>
          <w:color w:val="292929"/>
          <w:sz w:val="24"/>
          <w:szCs w:val="24"/>
          <w:rtl w:val="0"/>
        </w:rPr>
        <w:t xml:space="preserve">1-877-952-3181 outside Victoria, BC</w:t>
      </w:r>
      <w:r w:rsidDel="00000000" w:rsidR="00000000" w:rsidRPr="00000000">
        <w:rPr>
          <w:rtl w:val="0"/>
        </w:rPr>
      </w:r>
    </w:p>
    <w:p w:rsidR="00000000" w:rsidDel="00000000" w:rsidP="00000000" w:rsidRDefault="00000000" w:rsidRPr="00000000" w14:paraId="00000053">
      <w:pPr>
        <w:numPr>
          <w:ilvl w:val="0"/>
          <w:numId w:val="4"/>
        </w:numPr>
        <w:spacing w:after="60" w:line="240" w:lineRule="auto"/>
        <w:ind w:left="1440" w:hanging="360"/>
        <w:jc w:val="both"/>
        <w:rPr>
          <w:color w:val="292929"/>
        </w:rPr>
      </w:pPr>
      <w:r w:rsidDel="00000000" w:rsidR="00000000" w:rsidRPr="00000000">
        <w:rPr>
          <w:rFonts w:ascii="Arial" w:cs="Arial" w:eastAsia="Arial" w:hAnsi="Arial"/>
          <w:color w:val="292929"/>
          <w:sz w:val="24"/>
          <w:szCs w:val="24"/>
          <w:rtl w:val="0"/>
        </w:rPr>
        <w:t xml:space="preserve">250-952-3181 in Victoria, BC</w:t>
      </w:r>
      <w:r w:rsidDel="00000000" w:rsidR="00000000" w:rsidRPr="00000000">
        <w:rPr>
          <w:rtl w:val="0"/>
        </w:rPr>
      </w:r>
    </w:p>
    <w:p w:rsidR="00000000" w:rsidDel="00000000" w:rsidP="00000000" w:rsidRDefault="00000000" w:rsidRPr="00000000" w14:paraId="00000054">
      <w:pPr>
        <w:numPr>
          <w:ilvl w:val="0"/>
          <w:numId w:val="4"/>
        </w:numPr>
        <w:spacing w:after="120" w:line="240" w:lineRule="auto"/>
        <w:ind w:left="1440" w:hanging="360"/>
        <w:jc w:val="both"/>
        <w:rPr>
          <w:color w:val="292929"/>
        </w:rPr>
      </w:pPr>
      <w:r w:rsidDel="00000000" w:rsidR="00000000" w:rsidRPr="00000000">
        <w:rPr>
          <w:rFonts w:ascii="Arial" w:cs="Arial" w:eastAsia="Arial" w:hAnsi="Arial"/>
          <w:color w:val="292929"/>
          <w:sz w:val="24"/>
          <w:szCs w:val="24"/>
          <w:rtl w:val="0"/>
        </w:rPr>
        <w:t xml:space="preserve">Seniors First Referral Line: </w:t>
      </w:r>
      <w:hyperlink r:id="rId19">
        <w:r w:rsidDel="00000000" w:rsidR="00000000" w:rsidRPr="00000000">
          <w:rPr>
            <w:rFonts w:ascii="Arial" w:cs="Arial" w:eastAsia="Arial" w:hAnsi="Arial"/>
            <w:color w:val="0000ff"/>
            <w:sz w:val="24"/>
            <w:szCs w:val="24"/>
            <w:u w:val="single"/>
            <w:rtl w:val="0"/>
          </w:rPr>
          <w:t xml:space="preserve">https://seniorsfirstbc.ca/</w:t>
        </w:r>
      </w:hyperlink>
      <w:r w:rsidDel="00000000" w:rsidR="00000000" w:rsidRPr="00000000">
        <w:rPr>
          <w:rFonts w:ascii="Arial" w:cs="Arial" w:eastAsia="Arial" w:hAnsi="Arial"/>
          <w:color w:val="292929"/>
          <w:sz w:val="24"/>
          <w:szCs w:val="24"/>
          <w:rtl w:val="0"/>
        </w:rPr>
        <w:t xml:space="preserve"> which offers options for Seniors Abuse &amp; Information Line, Elder Law Clinic, Victim Services, and more.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92929"/>
          <w:sz w:val="24"/>
          <w:szCs w:val="24"/>
          <w:u w:val="none"/>
          <w:shd w:fill="auto" w:val="clear"/>
          <w:vertAlign w:val="baseline"/>
          <w:rtl w:val="0"/>
        </w:rPr>
        <w:t xml:space="preserve">Ombudsperson: </w:t>
      </w: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If you believe a decision or response about home and community care services is unfair, unreasonable, or inconsistent with relevant policy, procedures or legislation, you may wish to raise your concerns with the Office of the Ombudsperson. The Ombudsperson is an independent Officer of the B.C. The legislature that impartially investigates complaints from the public to </w:t>
      </w:r>
    </w:p>
    <w:p w:rsidR="00000000" w:rsidDel="00000000" w:rsidP="00000000" w:rsidRDefault="00000000" w:rsidRPr="00000000" w14:paraId="00000056">
      <w:pP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ensure people are treated fairly in the delivery of government services. For more information, visit their website </w:t>
      </w:r>
      <w:hyperlink r:id="rId20">
        <w:r w:rsidDel="00000000" w:rsidR="00000000" w:rsidRPr="00000000">
          <w:rPr>
            <w:rFonts w:ascii="Arial" w:cs="Arial" w:eastAsia="Arial" w:hAnsi="Arial"/>
            <w:color w:val="0000ff"/>
            <w:sz w:val="24"/>
            <w:szCs w:val="24"/>
            <w:u w:val="single"/>
            <w:rtl w:val="0"/>
          </w:rPr>
          <w:t xml:space="preserve">www.bcombudsperson.ca</w:t>
        </w:r>
      </w:hyperlink>
      <w:r w:rsidDel="00000000" w:rsidR="00000000" w:rsidRPr="00000000">
        <w:rPr>
          <w:rFonts w:ascii="Arial" w:cs="Arial" w:eastAsia="Arial" w:hAnsi="Arial"/>
          <w:color w:val="292929"/>
          <w:sz w:val="24"/>
          <w:szCs w:val="24"/>
          <w:rtl w:val="0"/>
        </w:rPr>
        <w:t xml:space="preserve"> or call 1-800-567-3247.</w:t>
      </w:r>
    </w:p>
    <w:p w:rsidR="00000000" w:rsidDel="00000000" w:rsidP="00000000" w:rsidRDefault="00000000" w:rsidRPr="00000000" w14:paraId="00000058">
      <w:pPr>
        <w:numPr>
          <w:ilvl w:val="0"/>
          <w:numId w:val="5"/>
        </w:numPr>
        <w:spacing w:after="120" w:before="120" w:line="240" w:lineRule="auto"/>
        <w:ind w:left="720" w:hanging="360"/>
        <w:jc w:val="both"/>
        <w:rPr>
          <w:color w:val="292929"/>
        </w:rPr>
      </w:pPr>
      <w:hyperlink r:id="rId21">
        <w:r w:rsidDel="00000000" w:rsidR="00000000" w:rsidRPr="00000000">
          <w:rPr>
            <w:rFonts w:ascii="Arial" w:cs="Arial" w:eastAsia="Arial" w:hAnsi="Arial"/>
            <w:color w:val="1a5a96"/>
            <w:sz w:val="24"/>
            <w:szCs w:val="24"/>
            <w:u w:val="single"/>
            <w:rtl w:val="0"/>
          </w:rPr>
          <w:t xml:space="preserve">Ombudsperson:</w:t>
        </w:r>
      </w:hyperlink>
      <w:hyperlink r:id="rId22">
        <w:r w:rsidDel="00000000" w:rsidR="00000000" w:rsidRPr="00000000">
          <w:rPr>
            <w:rFonts w:ascii="Arial" w:cs="Arial" w:eastAsia="Arial" w:hAnsi="Arial"/>
            <w:color w:val="1a5a96"/>
            <w:sz w:val="24"/>
            <w:szCs w:val="24"/>
            <w:u w:val="single"/>
            <w:rtl w:val="0"/>
          </w:rPr>
          <w:t xml:space="preserve"> How to Make a Complaint</w:t>
        </w:r>
      </w:hyperlink>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1628775</wp:posOffset>
              </wp:positionH>
              <wp:positionV relativeFrom="paragraph">
                <wp:posOffset>-17142</wp:posOffset>
              </wp:positionV>
              <wp:extent cx="4941570" cy="1423670"/>
              <wp:effectExtent b="0" l="0" r="0" t="0"/>
              <wp:wrapSquare wrapText="bothSides" distB="45720" distT="45720" distL="114300" distR="114300"/>
              <wp:docPr id="1181355223" name=""/>
              <a:graphic>
                <a:graphicData uri="http://schemas.microsoft.com/office/word/2010/wordprocessingShape">
                  <wps:wsp>
                    <wps:cNvSpPr/>
                    <wps:cNvPr id="2" name="Shape 2"/>
                    <wps:spPr>
                      <a:xfrm>
                        <a:off x="2884740" y="3077690"/>
                        <a:ext cx="492252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1628775</wp:posOffset>
              </wp:positionH>
              <wp:positionV relativeFrom="paragraph">
                <wp:posOffset>-17142</wp:posOffset>
              </wp:positionV>
              <wp:extent cx="4941570" cy="1423670"/>
              <wp:effectExtent b="0" l="0" r="0" t="0"/>
              <wp:wrapSquare wrapText="bothSides" distB="45720" distT="45720" distL="114300" distR="114300"/>
              <wp:docPr id="118135522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41570" cy="14236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1452563</wp:posOffset>
              </wp:positionH>
              <wp:positionV relativeFrom="paragraph">
                <wp:posOffset>-254316</wp:posOffset>
              </wp:positionV>
              <wp:extent cx="4682490" cy="1308735"/>
              <wp:effectExtent b="0" l="0" r="0" t="0"/>
              <wp:wrapSquare wrapText="bothSides" distB="45720" distT="45720" distL="114300" distR="114300"/>
              <wp:docPr id="1181355227" name=""/>
              <a:graphic>
                <a:graphicData uri="http://schemas.microsoft.com/office/word/2010/wordprocessingShape">
                  <wps:wsp>
                    <wps:cNvSpPr/>
                    <wps:cNvPr id="6" name="Shape 6"/>
                    <wps:spPr>
                      <a:xfrm>
                        <a:off x="3009518" y="3130395"/>
                        <a:ext cx="4672965" cy="129921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br w:type="textWrapping"/>
                          </w:r>
                          <w:r w:rsidDel="00000000" w:rsidR="00000000" w:rsidRPr="00000000">
                            <w:rPr>
                              <w:rFonts w:ascii="Calibri" w:cs="Calibri" w:eastAsia="Calibri" w:hAnsi="Calibri"/>
                              <w:b w:val="1"/>
                              <w:i w:val="0"/>
                              <w:smallCaps w:val="0"/>
                              <w:strike w:val="0"/>
                              <w:color w:val="000000"/>
                              <w:sz w:val="44"/>
                              <w:vertAlign w:val="baseline"/>
                            </w:rPr>
                            <w:t xml:space="preserve">Concerns and Complaints Process</w:t>
                          </w:r>
                          <w:r w:rsidDel="00000000" w:rsidR="00000000" w:rsidRPr="00000000">
                            <w:rPr>
                              <w:rFonts w:ascii="Calibri" w:cs="Calibri" w:eastAsia="Calibri" w:hAnsi="Calibri"/>
                              <w:b w:val="1"/>
                              <w:i w:val="0"/>
                              <w:smallCaps w:val="0"/>
                              <w:strike w:val="0"/>
                              <w:color w:val="000000"/>
                              <w:sz w:val="44"/>
                              <w:vertAlign w:val="baseline"/>
                            </w:rPr>
                            <w:br w:type="textWrapping"/>
                          </w:r>
                          <w:r w:rsidDel="00000000" w:rsidR="00000000" w:rsidRPr="00000000">
                            <w:rPr>
                              <w:rFonts w:ascii="Calibri" w:cs="Calibri" w:eastAsia="Calibri" w:hAnsi="Calibri"/>
                              <w:b w:val="1"/>
                              <w:i w:val="0"/>
                              <w:smallCaps w:val="0"/>
                              <w:strike w:val="0"/>
                              <w:color w:val="000000"/>
                              <w:sz w:val="44"/>
                              <w:vertAlign w:val="baseline"/>
                            </w:rPr>
                            <w:t xml:space="preserve">in </w:t>
                          </w:r>
                          <w:r w:rsidDel="00000000" w:rsidR="00000000" w:rsidRPr="00000000">
                            <w:rPr>
                              <w:rFonts w:ascii="Calibri" w:cs="Calibri" w:eastAsia="Calibri" w:hAnsi="Calibri"/>
                              <w:b w:val="1"/>
                              <w:i w:val="0"/>
                              <w:smallCaps w:val="0"/>
                              <w:strike w:val="0"/>
                              <w:color w:val="000000"/>
                              <w:sz w:val="44"/>
                              <w:highlight w:val="yellow"/>
                              <w:vertAlign w:val="baseline"/>
                            </w:rPr>
                            <w:t xml:space="preserve">VCH</w:t>
                          </w:r>
                          <w:r w:rsidDel="00000000" w:rsidR="00000000" w:rsidRPr="00000000">
                            <w:rPr>
                              <w:rFonts w:ascii="Calibri" w:cs="Calibri" w:eastAsia="Calibri" w:hAnsi="Calibri"/>
                              <w:b w:val="1"/>
                              <w:i w:val="0"/>
                              <w:smallCaps w:val="0"/>
                              <w:strike w:val="0"/>
                              <w:color w:val="000000"/>
                              <w:sz w:val="44"/>
                              <w:vertAlign w:val="baseline"/>
                            </w:rPr>
                            <w:t xml:space="preserve"> Long-Term Care Homes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1452563</wp:posOffset>
              </wp:positionH>
              <wp:positionV relativeFrom="paragraph">
                <wp:posOffset>-254316</wp:posOffset>
              </wp:positionV>
              <wp:extent cx="4682490" cy="1308735"/>
              <wp:effectExtent b="0" l="0" r="0" t="0"/>
              <wp:wrapSquare wrapText="bothSides" distB="45720" distT="45720" distL="114300" distR="114300"/>
              <wp:docPr id="11813552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682490" cy="130873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-237171</wp:posOffset>
              </wp:positionV>
              <wp:extent cx="1289685" cy="1289685"/>
              <wp:effectExtent b="0" l="0" r="0" t="0"/>
              <wp:wrapSquare wrapText="bothSides" distB="45720" distT="45720" distL="114300" distR="114300"/>
              <wp:docPr id="1181355226" name=""/>
              <a:graphic>
                <a:graphicData uri="http://schemas.microsoft.com/office/word/2010/wordprocessingShape">
                  <wps:wsp>
                    <wps:cNvSpPr/>
                    <wps:cNvPr id="5" name="Shape 5"/>
                    <wps:spPr>
                      <a:xfrm>
                        <a:off x="4705920" y="3139920"/>
                        <a:ext cx="1280160" cy="12801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yellow"/>
                              <w:vertAlign w:val="baseline"/>
                            </w:rPr>
                            <w:t xml:space="preserve">Insert the Regional Association’s Logo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-237171</wp:posOffset>
              </wp:positionV>
              <wp:extent cx="1289685" cy="1289685"/>
              <wp:effectExtent b="0" l="0" r="0" t="0"/>
              <wp:wrapSquare wrapText="bothSides" distB="45720" distT="45720" distL="114300" distR="114300"/>
              <wp:docPr id="118135522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9685" cy="128968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1430656</wp:posOffset>
              </wp:positionH>
              <wp:positionV relativeFrom="paragraph">
                <wp:posOffset>-230502</wp:posOffset>
              </wp:positionV>
              <wp:extent cx="4682490" cy="1423670"/>
              <wp:effectExtent b="0" l="0" r="0" t="0"/>
              <wp:wrapSquare wrapText="bothSides" distB="45720" distT="45720" distL="114300" distR="114300"/>
              <wp:docPr id="1181355224" name=""/>
              <a:graphic>
                <a:graphicData uri="http://schemas.microsoft.com/office/word/2010/wordprocessingShape">
                  <wps:wsp>
                    <wps:cNvSpPr/>
                    <wps:cNvPr id="3" name="Shape 3"/>
                    <wps:spPr>
                      <a:xfrm>
                        <a:off x="3014280" y="3077690"/>
                        <a:ext cx="466344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1430656</wp:posOffset>
              </wp:positionH>
              <wp:positionV relativeFrom="paragraph">
                <wp:posOffset>-230502</wp:posOffset>
              </wp:positionV>
              <wp:extent cx="4682490" cy="1423670"/>
              <wp:effectExtent b="0" l="0" r="0" t="0"/>
              <wp:wrapSquare wrapText="bothSides" distB="45720" distT="45720" distL="114300" distR="114300"/>
              <wp:docPr id="118135522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82490" cy="14236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-23811</wp:posOffset>
              </wp:positionH>
              <wp:positionV relativeFrom="paragraph">
                <wp:posOffset>-63816</wp:posOffset>
              </wp:positionV>
              <wp:extent cx="1289685" cy="1289685"/>
              <wp:effectExtent b="0" l="0" r="0" t="0"/>
              <wp:wrapSquare wrapText="bothSides" distB="45720" distT="45720" distL="114300" distR="114300"/>
              <wp:docPr id="1181355225" name=""/>
              <a:graphic>
                <a:graphicData uri="http://schemas.microsoft.com/office/word/2010/wordprocessingShape">
                  <wps:wsp>
                    <wps:cNvSpPr/>
                    <wps:cNvPr id="4" name="Shape 4"/>
                    <wps:spPr>
                      <a:xfrm>
                        <a:off x="4705920" y="3139920"/>
                        <a:ext cx="1280160" cy="12801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-23811</wp:posOffset>
              </wp:positionH>
              <wp:positionV relativeFrom="paragraph">
                <wp:posOffset>-63816</wp:posOffset>
              </wp:positionV>
              <wp:extent cx="1289685" cy="1289685"/>
              <wp:effectExtent b="0" l="0" r="0" t="0"/>
              <wp:wrapSquare wrapText="bothSides" distB="45720" distT="45720" distL="114300" distR="114300"/>
              <wp:docPr id="118135522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89685" cy="12896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80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800" w:hanging="360"/>
      </w:pPr>
      <w:rPr>
        <w:b w:val="1"/>
        <w:bCs w:val="1"/>
        <w:color w:val="00000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3C26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265D"/>
  </w:style>
  <w:style w:type="paragraph" w:styleId="Footer">
    <w:name w:val="footer"/>
    <w:basedOn w:val="Normal"/>
    <w:link w:val="FooterChar"/>
    <w:uiPriority w:val="99"/>
    <w:unhideWhenUsed w:val="1"/>
    <w:rsid w:val="003C26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265D"/>
  </w:style>
  <w:style w:type="paragraph" w:styleId="ListParagraph">
    <w:name w:val="List Paragraph"/>
    <w:basedOn w:val="Normal"/>
    <w:uiPriority w:val="34"/>
    <w:qFormat w:val="1"/>
    <w:rsid w:val="003C265D"/>
    <w:pPr>
      <w:ind w:left="720"/>
      <w:contextualSpacing w:val="1"/>
    </w:pPr>
  </w:style>
  <w:style w:type="character" w:styleId="Hyperlink">
    <w:name w:val="Hyperlink"/>
    <w:basedOn w:val="DefaultParagraphFont"/>
    <w:uiPriority w:val="99"/>
    <w:unhideWhenUsed w:val="1"/>
    <w:rsid w:val="007B0CFA"/>
    <w:rPr>
      <w:color w:val="0000ff" w:themeColor="hyperlink"/>
      <w:u w:val="single"/>
    </w:rPr>
  </w:style>
  <w:style w:type="character" w:styleId="UnresolvedMention">
    <w:name w:val="Unresolved Mention"/>
    <w:basedOn w:val="DefaultParagraphFont"/>
    <w:uiPriority w:val="99"/>
    <w:semiHidden w:val="1"/>
    <w:unhideWhenUsed w:val="1"/>
    <w:rsid w:val="007B0CF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bcombudsperson.ca" TargetMode="External"/><Relationship Id="rId22" Type="http://schemas.openxmlformats.org/officeDocument/2006/relationships/hyperlink" Target="https://bcombudsperson.ca/complaints/" TargetMode="External"/><Relationship Id="rId21" Type="http://schemas.openxmlformats.org/officeDocument/2006/relationships/hyperlink" Target="https://bcombudsperson.ca/online-complaint-form/"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gov.bc.ca/gov/content/health/accessing-health-care/finding-assisted-living-or-residential-care/residential-care-facilities/making-a-complaint-about-a-residential-care-facility"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2.gov.bc.ca/gov/content/health/accessing-health-care/finding-assisted-living-or-residential-care/residential-care-facilities/making-a-complaint-about-a-residential-care-facility" TargetMode="External"/><Relationship Id="rId8" Type="http://schemas.openxmlformats.org/officeDocument/2006/relationships/hyperlink" Target="mailto:ethics@vch.ca" TargetMode="External"/><Relationship Id="rId11" Type="http://schemas.openxmlformats.org/officeDocument/2006/relationships/hyperlink" Target="https://www2.gov.bc.ca/gov/content/health/about-bc-s-health-care-system/office-of-the-provincial-health-officer/medical-health-officers" TargetMode="External"/><Relationship Id="rId10" Type="http://schemas.openxmlformats.org/officeDocument/2006/relationships/hyperlink" Target="https://www.patientcarequalityreviewboard.ca/makecomplaint.html" TargetMode="External"/><Relationship Id="rId13" Type="http://schemas.openxmlformats.org/officeDocument/2006/relationships/hyperlink" Target="https://seniorsfirstbc.ca/" TargetMode="External"/><Relationship Id="rId12" Type="http://schemas.openxmlformats.org/officeDocument/2006/relationships/hyperlink" Target="https://www.seniorsadvocatebc.ca/contact-us/" TargetMode="External"/><Relationship Id="rId15" Type="http://schemas.openxmlformats.org/officeDocument/2006/relationships/hyperlink" Target="https://www2.gov.bc.ca/gov/content/health/accessing-health-care/finding-assisted-living-or-residential-care/residential-care-facilities/making-a-complaint-about-a-residential-care-facility" TargetMode="External"/><Relationship Id="rId14" Type="http://schemas.openxmlformats.org/officeDocument/2006/relationships/hyperlink" Target="https://bcombudsperson.ca/complaints/" TargetMode="External"/><Relationship Id="rId17" Type="http://schemas.openxmlformats.org/officeDocument/2006/relationships/hyperlink" Target="mailto:EHVC@vch.ca" TargetMode="External"/><Relationship Id="rId16" Type="http://schemas.openxmlformats.org/officeDocument/2006/relationships/hyperlink" Target="http://www.patientcarequalityreviewboard.ca/requestreview.html" TargetMode="External"/><Relationship Id="rId19" Type="http://schemas.openxmlformats.org/officeDocument/2006/relationships/hyperlink" Target="https://seniorsfirstbc.ca/" TargetMode="External"/><Relationship Id="rId18" Type="http://schemas.openxmlformats.org/officeDocument/2006/relationships/hyperlink" Target="http://www2.gov.bc.ca/gov/content/health/accessing-health-care/finding-assisted-living-or-residential-care/residential-care-facilities/making-a-complaint-about-a-residential-care-fac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u4XvZm+mOQVxQ4hkzAx5eJx5g==">CgMxLjA4AHIhMVJMMGlWZ1RuSlVLTzhyaEVSSkdtdElvaWhSUXVaQzVq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723ed112-809f-40fd-aba5-7758602df68e</vt:lpwstr>
  </property>
</Properties>
</file>