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numPr>
          <w:ilvl w:val="0"/>
          <w:numId w:val="2"/>
        </w:numPr>
        <w:spacing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Name:</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02">
      <w:pPr>
        <w:pStyle w:val="Title"/>
        <w:spacing w:line="360" w:lineRule="auto"/>
        <w:ind w:left="7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name of the Family Council shall be </w:t>
      </w:r>
      <w:r w:rsidDel="00000000" w:rsidR="00000000" w:rsidRPr="00000000">
        <w:rPr>
          <w:rFonts w:ascii="Verdana" w:cs="Verdana" w:eastAsia="Verdana" w:hAnsi="Verdana"/>
          <w:sz w:val="20"/>
          <w:szCs w:val="20"/>
          <w:highlight w:val="yellow"/>
          <w:rtl w:val="0"/>
        </w:rPr>
        <w:t xml:space="preserve">insert name of long-term care home</w:t>
      </w:r>
      <w:r w:rsidDel="00000000" w:rsidR="00000000" w:rsidRPr="00000000">
        <w:rPr>
          <w:rFonts w:ascii="Verdana" w:cs="Verdana" w:eastAsia="Verdana" w:hAnsi="Verdana"/>
          <w:sz w:val="20"/>
          <w:szCs w:val="20"/>
          <w:rtl w:val="0"/>
        </w:rPr>
        <w:t xml:space="preserve"> Family Council.</w:t>
      </w:r>
    </w:p>
    <w:p w:rsidR="00000000" w:rsidDel="00000000" w:rsidP="00000000" w:rsidRDefault="00000000" w:rsidRPr="00000000" w14:paraId="00000003">
      <w:pPr>
        <w:pStyle w:val="Title"/>
        <w:spacing w:line="360" w:lineRule="auto"/>
        <w:ind w:left="7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Primary method of contact:</w:t>
      </w:r>
    </w:p>
    <w:p w:rsidR="00000000" w:rsidDel="00000000" w:rsidP="00000000" w:rsidRDefault="00000000" w:rsidRPr="00000000" w14:paraId="00000004">
      <w:pPr>
        <w:pStyle w:val="Title"/>
        <w:spacing w:line="360" w:lineRule="auto"/>
        <w:ind w:left="7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Secondary method of contact:</w:t>
      </w:r>
    </w:p>
    <w:p w:rsidR="00000000" w:rsidDel="00000000" w:rsidP="00000000" w:rsidRDefault="00000000" w:rsidRPr="00000000" w14:paraId="00000005">
      <w:pPr>
        <w:pStyle w:val="Title"/>
        <w:spacing w:line="360" w:lineRule="auto"/>
        <w:ind w:left="36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6">
      <w:pPr>
        <w:pStyle w:val="Title"/>
        <w:numPr>
          <w:ilvl w:val="0"/>
          <w:numId w:val="2"/>
        </w:numPr>
        <w:spacing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Purpose or Mission Statement:</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07">
      <w:pPr>
        <w:pStyle w:val="Title"/>
        <w:spacing w:line="360" w:lineRule="auto"/>
        <w:ind w:left="7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w:t>
      </w:r>
      <w:r w:rsidDel="00000000" w:rsidR="00000000" w:rsidRPr="00000000">
        <w:rPr>
          <w:rFonts w:ascii="Verdana" w:cs="Verdana" w:eastAsia="Verdana" w:hAnsi="Verdana"/>
          <w:sz w:val="20"/>
          <w:szCs w:val="20"/>
          <w:highlight w:val="yellow"/>
          <w:rtl w:val="0"/>
        </w:rPr>
        <w:t xml:space="preserve">insert name of the long-term care home</w:t>
      </w:r>
      <w:r w:rsidDel="00000000" w:rsidR="00000000" w:rsidRPr="00000000">
        <w:rPr>
          <w:rFonts w:ascii="Verdana" w:cs="Verdana" w:eastAsia="Verdana" w:hAnsi="Verdana"/>
          <w:sz w:val="20"/>
          <w:szCs w:val="20"/>
          <w:rtl w:val="0"/>
        </w:rPr>
        <w:t xml:space="preserve"> Family Council’s mission is to: </w:t>
      </w:r>
    </w:p>
    <w:p w:rsidR="00000000" w:rsidDel="00000000" w:rsidP="00000000" w:rsidRDefault="00000000" w:rsidRPr="00000000" w14:paraId="00000008">
      <w:pPr>
        <w:pStyle w:val="Title"/>
        <w:spacing w:line="360" w:lineRule="auto"/>
        <w:ind w:left="709"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Improve the quality of life and quality of care for all residents by promoting an atmosphere of respect, collaboration and support among staff, friends and family members of the residents of </w:t>
      </w:r>
      <w:r w:rsidDel="00000000" w:rsidR="00000000" w:rsidRPr="00000000">
        <w:rPr>
          <w:rFonts w:ascii="Verdana" w:cs="Verdana" w:eastAsia="Verdana" w:hAnsi="Verdana"/>
          <w:sz w:val="20"/>
          <w:szCs w:val="20"/>
          <w:highlight w:val="yellow"/>
          <w:rtl w:val="0"/>
        </w:rPr>
        <w:t xml:space="preserve">insert name of long-term care home</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720" w:firstLine="0"/>
        <w:jc w:val="both"/>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0A">
      <w:pPr>
        <w:pStyle w:val="Title"/>
        <w:numPr>
          <w:ilvl w:val="0"/>
          <w:numId w:val="2"/>
        </w:numPr>
        <w:spacing w:line="360" w:lineRule="auto"/>
        <w:ind w:left="720" w:hanging="360"/>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Goals:</w:t>
      </w:r>
    </w:p>
    <w:p w:rsidR="00000000" w:rsidDel="00000000" w:rsidP="00000000" w:rsidRDefault="00000000" w:rsidRPr="00000000" w14:paraId="0000000B">
      <w:pPr>
        <w:pStyle w:val="Title"/>
        <w:numPr>
          <w:ilvl w:val="0"/>
          <w:numId w:val="3"/>
        </w:numPr>
        <w:spacing w:line="360" w:lineRule="auto"/>
        <w:ind w:left="1440" w:hanging="360"/>
        <w:jc w:val="both"/>
        <w:rPr>
          <w:sz w:val="20"/>
          <w:szCs w:val="20"/>
        </w:rPr>
      </w:pPr>
      <w:r w:rsidDel="00000000" w:rsidR="00000000" w:rsidRPr="00000000">
        <w:rPr>
          <w:rFonts w:ascii="Verdana" w:cs="Verdana" w:eastAsia="Verdana" w:hAnsi="Verdana"/>
          <w:sz w:val="20"/>
          <w:szCs w:val="20"/>
          <w:rtl w:val="0"/>
        </w:rPr>
        <w:t xml:space="preserve">To inform and educate families about the policies and procedures of </w:t>
      </w:r>
      <w:r w:rsidDel="00000000" w:rsidR="00000000" w:rsidRPr="00000000">
        <w:rPr>
          <w:rFonts w:ascii="Verdana" w:cs="Verdana" w:eastAsia="Verdana" w:hAnsi="Verdana"/>
          <w:sz w:val="20"/>
          <w:szCs w:val="20"/>
          <w:highlight w:val="yellow"/>
          <w:rtl w:val="0"/>
        </w:rPr>
        <w:t xml:space="preserve">insert name of long-term care home</w:t>
      </w:r>
      <w:r w:rsidDel="00000000" w:rsidR="00000000" w:rsidRPr="00000000">
        <w:rPr>
          <w:rFonts w:ascii="Verdana" w:cs="Verdana" w:eastAsia="Verdana" w:hAnsi="Verdana"/>
          <w:sz w:val="20"/>
          <w:szCs w:val="20"/>
          <w:rtl w:val="0"/>
        </w:rPr>
        <w:t xml:space="preserve">; about issues relating to resident physical and cognitive challenges; about the regional opportunities to raise our advocacy; and about the long-term care system in BC.</w:t>
      </w:r>
      <w:r w:rsidDel="00000000" w:rsidR="00000000" w:rsidRPr="00000000">
        <w:rPr>
          <w:rtl w:val="0"/>
        </w:rPr>
      </w:r>
    </w:p>
    <w:p w:rsidR="00000000" w:rsidDel="00000000" w:rsidP="00000000" w:rsidRDefault="00000000" w:rsidRPr="00000000" w14:paraId="0000000C">
      <w:pPr>
        <w:pStyle w:val="Title"/>
        <w:numPr>
          <w:ilvl w:val="0"/>
          <w:numId w:val="3"/>
        </w:numPr>
        <w:spacing w:line="360" w:lineRule="auto"/>
        <w:ind w:left="1440" w:hanging="360"/>
        <w:jc w:val="both"/>
        <w:rPr>
          <w:sz w:val="20"/>
          <w:szCs w:val="20"/>
        </w:rPr>
      </w:pPr>
      <w:r w:rsidDel="00000000" w:rsidR="00000000" w:rsidRPr="00000000">
        <w:rPr>
          <w:rFonts w:ascii="Verdana" w:cs="Verdana" w:eastAsia="Verdana" w:hAnsi="Verdana"/>
          <w:sz w:val="20"/>
          <w:szCs w:val="20"/>
          <w:rtl w:val="0"/>
        </w:rPr>
        <w:t xml:space="preserve">To provide educational opportunities for family council members about resident challenges, about the care home policies and procedures and about the Long-Term Care (LTC) system in BC:</w:t>
      </w:r>
      <w:r w:rsidDel="00000000" w:rsidR="00000000" w:rsidRPr="00000000">
        <w:rPr>
          <w:rtl w:val="0"/>
        </w:rPr>
      </w:r>
    </w:p>
    <w:p w:rsidR="00000000" w:rsidDel="00000000" w:rsidP="00000000" w:rsidRDefault="00000000" w:rsidRPr="00000000" w14:paraId="0000000D">
      <w:pPr>
        <w:pStyle w:val="Title"/>
        <w:spacing w:line="360" w:lineRule="auto"/>
        <w:ind w:left="144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hyperlink r:id="rId7">
        <w:r w:rsidDel="00000000" w:rsidR="00000000" w:rsidRPr="00000000">
          <w:rPr>
            <w:rFonts w:ascii="Verdana" w:cs="Verdana" w:eastAsia="Verdana" w:hAnsi="Verdana"/>
            <w:color w:val="0000ff"/>
            <w:sz w:val="20"/>
            <w:szCs w:val="20"/>
            <w:u w:val="single"/>
            <w:rtl w:val="0"/>
          </w:rPr>
          <w:t xml:space="preserve">Residential Care Regulations 59-59.2</w:t>
        </w:r>
      </w:hyperlink>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0E">
      <w:pPr>
        <w:pStyle w:val="Title"/>
        <w:numPr>
          <w:ilvl w:val="0"/>
          <w:numId w:val="3"/>
        </w:numPr>
        <w:spacing w:line="360" w:lineRule="auto"/>
        <w:ind w:left="1440" w:hanging="360"/>
        <w:jc w:val="both"/>
        <w:rPr>
          <w:sz w:val="20"/>
          <w:szCs w:val="20"/>
        </w:rPr>
      </w:pPr>
      <w:r w:rsidDel="00000000" w:rsidR="00000000" w:rsidRPr="00000000">
        <w:rPr>
          <w:rFonts w:ascii="Verdana" w:cs="Verdana" w:eastAsia="Verdana" w:hAnsi="Verdana"/>
          <w:sz w:val="20"/>
          <w:szCs w:val="20"/>
          <w:rtl w:val="0"/>
        </w:rPr>
        <w:t xml:space="preserve">To share concerns for the purpose of problem-solving and quality of life improvement</w:t>
      </w:r>
      <w:r w:rsidDel="00000000" w:rsidR="00000000" w:rsidRPr="00000000">
        <w:rPr>
          <w:rtl w:val="0"/>
        </w:rPr>
      </w:r>
    </w:p>
    <w:p w:rsidR="00000000" w:rsidDel="00000000" w:rsidP="00000000" w:rsidRDefault="00000000" w:rsidRPr="00000000" w14:paraId="0000000F">
      <w:pPr>
        <w:pStyle w:val="Title"/>
        <w:numPr>
          <w:ilvl w:val="0"/>
          <w:numId w:val="3"/>
        </w:numPr>
        <w:spacing w:line="360" w:lineRule="auto"/>
        <w:ind w:left="1440" w:hanging="360"/>
        <w:jc w:val="both"/>
        <w:rPr>
          <w:sz w:val="20"/>
          <w:szCs w:val="20"/>
        </w:rPr>
      </w:pPr>
      <w:r w:rsidDel="00000000" w:rsidR="00000000" w:rsidRPr="00000000">
        <w:rPr>
          <w:rFonts w:ascii="Verdana" w:cs="Verdana" w:eastAsia="Verdana" w:hAnsi="Verdana"/>
          <w:sz w:val="20"/>
          <w:szCs w:val="20"/>
          <w:rtl w:val="0"/>
        </w:rPr>
        <w:t xml:space="preserve">To maintain two-way communication between families, residents and </w:t>
      </w:r>
      <w:r w:rsidDel="00000000" w:rsidR="00000000" w:rsidRPr="00000000">
        <w:rPr>
          <w:rFonts w:ascii="Verdana" w:cs="Verdana" w:eastAsia="Verdana" w:hAnsi="Verdana"/>
          <w:sz w:val="20"/>
          <w:szCs w:val="20"/>
          <w:highlight w:val="yellow"/>
          <w:rtl w:val="0"/>
        </w:rPr>
        <w:t xml:space="preserve">insert the name of long-term care home</w:t>
      </w:r>
      <w:r w:rsidDel="00000000" w:rsidR="00000000" w:rsidRPr="00000000">
        <w:rPr>
          <w:rtl w:val="0"/>
        </w:rPr>
      </w:r>
    </w:p>
    <w:p w:rsidR="00000000" w:rsidDel="00000000" w:rsidP="00000000" w:rsidRDefault="00000000" w:rsidRPr="00000000" w14:paraId="00000010">
      <w:pPr>
        <w:pStyle w:val="Title"/>
        <w:numPr>
          <w:ilvl w:val="0"/>
          <w:numId w:val="3"/>
        </w:numPr>
        <w:spacing w:line="360" w:lineRule="auto"/>
        <w:ind w:left="1440" w:hanging="360"/>
        <w:jc w:val="both"/>
        <w:rPr>
          <w:sz w:val="20"/>
          <w:szCs w:val="20"/>
        </w:rPr>
      </w:pPr>
      <w:r w:rsidDel="00000000" w:rsidR="00000000" w:rsidRPr="00000000">
        <w:rPr>
          <w:rFonts w:ascii="Verdana" w:cs="Verdana" w:eastAsia="Verdana" w:hAnsi="Verdana"/>
          <w:sz w:val="20"/>
          <w:szCs w:val="20"/>
          <w:rtl w:val="0"/>
        </w:rPr>
        <w:t xml:space="preserve">To advocate on behalf of all residents and families</w:t>
      </w:r>
      <w:r w:rsidDel="00000000" w:rsidR="00000000" w:rsidRPr="00000000">
        <w:rPr>
          <w:rtl w:val="0"/>
        </w:rPr>
      </w:r>
    </w:p>
    <w:p w:rsidR="00000000" w:rsidDel="00000000" w:rsidP="00000000" w:rsidRDefault="00000000" w:rsidRPr="00000000" w14:paraId="00000011">
      <w:pPr>
        <w:pStyle w:val="Title"/>
        <w:numPr>
          <w:ilvl w:val="0"/>
          <w:numId w:val="3"/>
        </w:numPr>
        <w:spacing w:line="360" w:lineRule="auto"/>
        <w:ind w:left="1440" w:hanging="360"/>
        <w:jc w:val="both"/>
        <w:rPr>
          <w:sz w:val="20"/>
          <w:szCs w:val="20"/>
        </w:rPr>
      </w:pPr>
      <w:r w:rsidDel="00000000" w:rsidR="00000000" w:rsidRPr="00000000">
        <w:rPr>
          <w:rFonts w:ascii="Verdana" w:cs="Verdana" w:eastAsia="Verdana" w:hAnsi="Verdana"/>
          <w:sz w:val="20"/>
          <w:szCs w:val="20"/>
          <w:rtl w:val="0"/>
        </w:rPr>
        <w:t xml:space="preserve">To provide mutual support for family and friends of residents, including those who are new to our care community</w:t>
      </w:r>
      <w:r w:rsidDel="00000000" w:rsidR="00000000" w:rsidRPr="00000000">
        <w:rPr>
          <w:rtl w:val="0"/>
        </w:rPr>
      </w:r>
    </w:p>
    <w:p w:rsidR="00000000" w:rsidDel="00000000" w:rsidP="00000000" w:rsidRDefault="00000000" w:rsidRPr="00000000" w14:paraId="00000012">
      <w:pPr>
        <w:pStyle w:val="Title"/>
        <w:numPr>
          <w:ilvl w:val="0"/>
          <w:numId w:val="3"/>
        </w:numPr>
        <w:spacing w:line="360" w:lineRule="auto"/>
        <w:ind w:left="1440" w:hanging="360"/>
        <w:jc w:val="both"/>
        <w:rPr>
          <w:sz w:val="20"/>
          <w:szCs w:val="20"/>
        </w:rPr>
      </w:pPr>
      <w:r w:rsidDel="00000000" w:rsidR="00000000" w:rsidRPr="00000000">
        <w:rPr>
          <w:rFonts w:ascii="Verdana" w:cs="Verdana" w:eastAsia="Verdana" w:hAnsi="Verdana"/>
          <w:sz w:val="20"/>
          <w:szCs w:val="20"/>
          <w:rtl w:val="0"/>
        </w:rPr>
        <w:t xml:space="preserve">To have representation at the regional association forums </w:t>
      </w:r>
      <w:r w:rsidDel="00000000" w:rsidR="00000000" w:rsidRPr="00000000">
        <w:rPr>
          <w:rFonts w:ascii="Verdana" w:cs="Verdana" w:eastAsia="Verdana" w:hAnsi="Verdana"/>
          <w:sz w:val="20"/>
          <w:szCs w:val="20"/>
          <w:highlight w:val="yellow"/>
          <w:rtl w:val="0"/>
        </w:rPr>
        <w:t xml:space="preserve">(insert hyperlink of the your regional association)</w:t>
      </w:r>
      <w:r w:rsidDel="00000000" w:rsidR="00000000" w:rsidRPr="00000000">
        <w:rPr>
          <w:rFonts w:ascii="Verdana" w:cs="Verdana" w:eastAsia="Verdana" w:hAnsi="Verdana"/>
          <w:sz w:val="20"/>
          <w:szCs w:val="20"/>
          <w:rtl w:val="0"/>
        </w:rPr>
        <w:t xml:space="preserve"> every 2 months</w:t>
      </w:r>
      <w:r w:rsidDel="00000000" w:rsidR="00000000" w:rsidRPr="00000000">
        <w:rPr>
          <w:rtl w:val="0"/>
        </w:rPr>
      </w:r>
    </w:p>
    <w:p w:rsidR="00000000" w:rsidDel="00000000" w:rsidP="00000000" w:rsidRDefault="00000000" w:rsidRPr="00000000" w14:paraId="00000013">
      <w:pPr>
        <w:pStyle w:val="Title"/>
        <w:spacing w:line="360" w:lineRule="auto"/>
        <w:ind w:left="72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4">
      <w:pPr>
        <w:pStyle w:val="Title"/>
        <w:numPr>
          <w:ilvl w:val="0"/>
          <w:numId w:val="2"/>
        </w:numPr>
        <w:spacing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Council Membership: </w:t>
      </w:r>
      <w:r w:rsidDel="00000000" w:rsidR="00000000" w:rsidRPr="00000000">
        <w:rPr>
          <w:rtl w:val="0"/>
        </w:rPr>
      </w:r>
    </w:p>
    <w:p w:rsidR="00000000" w:rsidDel="00000000" w:rsidP="00000000" w:rsidRDefault="00000000" w:rsidRPr="00000000" w14:paraId="00000015">
      <w:pPr>
        <w:pStyle w:val="Title"/>
        <w:tabs>
          <w:tab w:val="left" w:leader="none" w:pos="709"/>
        </w:tabs>
        <w:spacing w:line="360" w:lineRule="auto"/>
        <w:ind w:left="709"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Members of the </w:t>
      </w:r>
      <w:r w:rsidDel="00000000" w:rsidR="00000000" w:rsidRPr="00000000">
        <w:rPr>
          <w:rFonts w:ascii="Verdana" w:cs="Verdana" w:eastAsia="Verdana" w:hAnsi="Verdana"/>
          <w:sz w:val="20"/>
          <w:szCs w:val="20"/>
          <w:highlight w:val="yellow"/>
          <w:rtl w:val="0"/>
        </w:rPr>
        <w:t xml:space="preserve">insert name of long-term care home</w:t>
      </w:r>
      <w:r w:rsidDel="00000000" w:rsidR="00000000" w:rsidRPr="00000000">
        <w:rPr>
          <w:rFonts w:ascii="Verdana" w:cs="Verdana" w:eastAsia="Verdana" w:hAnsi="Verdana"/>
          <w:sz w:val="20"/>
          <w:szCs w:val="20"/>
          <w:rtl w:val="0"/>
        </w:rPr>
        <w:t xml:space="preserve"> Family Council shall be:</w:t>
      </w:r>
    </w:p>
    <w:p w:rsidR="00000000" w:rsidDel="00000000" w:rsidP="00000000" w:rsidRDefault="00000000" w:rsidRPr="00000000" w14:paraId="00000016">
      <w:pPr>
        <w:pStyle w:val="Title"/>
        <w:numPr>
          <w:ilvl w:val="0"/>
          <w:numId w:val="1"/>
        </w:numPr>
        <w:tabs>
          <w:tab w:val="left" w:leader="none" w:pos="709"/>
        </w:tabs>
        <w:spacing w:line="36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Self-led, self-determining and democratic as per </w:t>
      </w:r>
      <w:hyperlink r:id="rId8">
        <w:r w:rsidDel="00000000" w:rsidR="00000000" w:rsidRPr="00000000">
          <w:rPr>
            <w:rFonts w:ascii="Verdana" w:cs="Verdana" w:eastAsia="Verdana" w:hAnsi="Verdana"/>
            <w:color w:val="0000ff"/>
            <w:sz w:val="20"/>
            <w:szCs w:val="20"/>
            <w:u w:val="single"/>
            <w:rtl w:val="0"/>
          </w:rPr>
          <w:t xml:space="preserve">Ministry of Health guidelines</w:t>
        </w:r>
      </w:hyperlink>
      <w:r w:rsidDel="00000000" w:rsidR="00000000" w:rsidRPr="00000000">
        <w:rPr>
          <w:rtl w:val="0"/>
        </w:rPr>
      </w:r>
    </w:p>
    <w:p w:rsidR="00000000" w:rsidDel="00000000" w:rsidP="00000000" w:rsidRDefault="00000000" w:rsidRPr="00000000" w14:paraId="00000017">
      <w:pPr>
        <w:pStyle w:val="Title"/>
        <w:numPr>
          <w:ilvl w:val="0"/>
          <w:numId w:val="1"/>
        </w:numPr>
        <w:tabs>
          <w:tab w:val="left" w:leader="none" w:pos="709"/>
        </w:tabs>
        <w:spacing w:line="36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A friend, relative or representative of a resident at </w:t>
      </w:r>
      <w:r w:rsidDel="00000000" w:rsidR="00000000" w:rsidRPr="00000000">
        <w:rPr>
          <w:rFonts w:ascii="Verdana" w:cs="Verdana" w:eastAsia="Verdana" w:hAnsi="Verdana"/>
          <w:sz w:val="20"/>
          <w:szCs w:val="20"/>
          <w:highlight w:val="yellow"/>
          <w:rtl w:val="0"/>
        </w:rPr>
        <w:t xml:space="preserve">insert name of long-term care home</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18">
      <w:pPr>
        <w:pStyle w:val="Title"/>
        <w:numPr>
          <w:ilvl w:val="0"/>
          <w:numId w:val="1"/>
        </w:numPr>
        <w:tabs>
          <w:tab w:val="left" w:leader="none" w:pos="709"/>
        </w:tabs>
        <w:spacing w:line="36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Those who experience loss of their loved one are encouraged to continue their contribution to Family Council in an advisory role.</w:t>
      </w:r>
    </w:p>
    <w:p w:rsidR="00000000" w:rsidDel="00000000" w:rsidP="00000000" w:rsidRDefault="00000000" w:rsidRPr="00000000" w14:paraId="00000019">
      <w:pPr>
        <w:pStyle w:val="Title"/>
        <w:numPr>
          <w:ilvl w:val="0"/>
          <w:numId w:val="2"/>
        </w:numPr>
        <w:spacing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The Executive of the Family Council and Its Duties: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A">
      <w:pPr>
        <w:pStyle w:val="Title"/>
        <w:spacing w:line="360" w:lineRule="auto"/>
        <w:ind w:left="7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Executive of the Family Council shall be one Chairperson and up to three Co-Chairpersons.</w:t>
      </w:r>
    </w:p>
    <w:p w:rsidR="00000000" w:rsidDel="00000000" w:rsidP="00000000" w:rsidRDefault="00000000" w:rsidRPr="00000000" w14:paraId="0000001B">
      <w:pPr>
        <w:pStyle w:val="Title"/>
        <w:numPr>
          <w:ilvl w:val="0"/>
          <w:numId w:val="4"/>
        </w:numPr>
        <w:spacing w:line="360" w:lineRule="auto"/>
        <w:ind w:left="1440" w:hanging="360"/>
        <w:jc w:val="both"/>
        <w:rPr>
          <w:sz w:val="20"/>
          <w:szCs w:val="20"/>
        </w:rPr>
      </w:pPr>
      <w:r w:rsidDel="00000000" w:rsidR="00000000" w:rsidRPr="00000000">
        <w:rPr>
          <w:rFonts w:ascii="Verdana" w:cs="Verdana" w:eastAsia="Verdana" w:hAnsi="Verdana"/>
          <w:sz w:val="20"/>
          <w:szCs w:val="20"/>
          <w:rtl w:val="0"/>
        </w:rPr>
        <w:t xml:space="preserve">The Chairperson shall preside over all meetings and be the main contact person between the Family Council and the Staff Liaison. In the event of their absence, the Co-Chairperson shall manage both.</w:t>
      </w:r>
      <w:r w:rsidDel="00000000" w:rsidR="00000000" w:rsidRPr="00000000">
        <w:rPr>
          <w:rtl w:val="0"/>
        </w:rPr>
      </w:r>
    </w:p>
    <w:p w:rsidR="00000000" w:rsidDel="00000000" w:rsidP="00000000" w:rsidRDefault="00000000" w:rsidRPr="00000000" w14:paraId="0000001C">
      <w:pPr>
        <w:pStyle w:val="Title"/>
        <w:numPr>
          <w:ilvl w:val="0"/>
          <w:numId w:val="4"/>
        </w:numPr>
        <w:spacing w:line="360" w:lineRule="auto"/>
        <w:ind w:left="1440" w:hanging="360"/>
        <w:jc w:val="both"/>
        <w:rPr>
          <w:sz w:val="20"/>
          <w:szCs w:val="20"/>
        </w:rPr>
      </w:pPr>
      <w:r w:rsidDel="00000000" w:rsidR="00000000" w:rsidRPr="00000000">
        <w:rPr>
          <w:rFonts w:ascii="Verdana" w:cs="Verdana" w:eastAsia="Verdana" w:hAnsi="Verdana"/>
          <w:sz w:val="20"/>
          <w:szCs w:val="20"/>
          <w:rtl w:val="0"/>
        </w:rPr>
        <w:t xml:space="preserve">A Co-Chair shall record the minutes of each meeting and maintain the minutes as a permanent record. A Co-Chair will create agendas for meetings. Co-Chairs will create the notice of the next meeting. The notice, agenda, and minutes (of the previous meeting) are sent to the staff liaison for timely distribution to ALL resident contacts on record.</w:t>
      </w:r>
      <w:r w:rsidDel="00000000" w:rsidR="00000000" w:rsidRPr="00000000">
        <w:rPr>
          <w:rtl w:val="0"/>
        </w:rPr>
      </w:r>
    </w:p>
    <w:p w:rsidR="00000000" w:rsidDel="00000000" w:rsidP="00000000" w:rsidRDefault="00000000" w:rsidRPr="00000000" w14:paraId="0000001D">
      <w:pPr>
        <w:pStyle w:val="Title"/>
        <w:numPr>
          <w:ilvl w:val="0"/>
          <w:numId w:val="4"/>
        </w:numPr>
        <w:spacing w:line="360" w:lineRule="auto"/>
        <w:ind w:left="1440" w:hanging="360"/>
        <w:jc w:val="both"/>
        <w:rPr>
          <w:sz w:val="20"/>
          <w:szCs w:val="20"/>
        </w:rPr>
      </w:pPr>
      <w:r w:rsidDel="00000000" w:rsidR="00000000" w:rsidRPr="00000000">
        <w:rPr>
          <w:rFonts w:ascii="Verdana" w:cs="Verdana" w:eastAsia="Verdana" w:hAnsi="Verdana"/>
          <w:sz w:val="20"/>
          <w:szCs w:val="20"/>
          <w:rtl w:val="0"/>
        </w:rPr>
        <w:t xml:space="preserve">If an officer can no longer perform his/her duties, the Executive Committee shall solicit a family member to serve out the remainder of the term as “interim” Executive.</w:t>
      </w:r>
      <w:r w:rsidDel="00000000" w:rsidR="00000000" w:rsidRPr="00000000">
        <w:rPr>
          <w:rtl w:val="0"/>
        </w:rPr>
      </w:r>
    </w:p>
    <w:p w:rsidR="00000000" w:rsidDel="00000000" w:rsidP="00000000" w:rsidRDefault="00000000" w:rsidRPr="00000000" w14:paraId="0000001E">
      <w:pPr>
        <w:pStyle w:val="Title"/>
        <w:numPr>
          <w:ilvl w:val="0"/>
          <w:numId w:val="4"/>
        </w:numPr>
        <w:spacing w:line="360" w:lineRule="auto"/>
        <w:ind w:left="1440" w:hanging="360"/>
        <w:jc w:val="both"/>
        <w:rPr>
          <w:sz w:val="20"/>
          <w:szCs w:val="20"/>
        </w:rPr>
      </w:pPr>
      <w:r w:rsidDel="00000000" w:rsidR="00000000" w:rsidRPr="00000000">
        <w:rPr>
          <w:rFonts w:ascii="Verdana" w:cs="Verdana" w:eastAsia="Verdana" w:hAnsi="Verdana"/>
          <w:sz w:val="20"/>
          <w:szCs w:val="20"/>
          <w:rtl w:val="0"/>
        </w:rPr>
        <w:t xml:space="preserve">An Executive Committee shall consist of people of importance to residents, not staff.</w:t>
      </w:r>
      <w:r w:rsidDel="00000000" w:rsidR="00000000" w:rsidRPr="00000000">
        <w:rPr>
          <w:rtl w:val="0"/>
        </w:rPr>
      </w:r>
    </w:p>
    <w:p w:rsidR="00000000" w:rsidDel="00000000" w:rsidP="00000000" w:rsidRDefault="00000000" w:rsidRPr="00000000" w14:paraId="0000001F">
      <w:pPr>
        <w:pStyle w:val="Title"/>
        <w:numPr>
          <w:ilvl w:val="0"/>
          <w:numId w:val="4"/>
        </w:numPr>
        <w:spacing w:line="360" w:lineRule="auto"/>
        <w:ind w:left="1440" w:hanging="360"/>
        <w:jc w:val="both"/>
        <w:rPr>
          <w:sz w:val="20"/>
          <w:szCs w:val="20"/>
        </w:rPr>
      </w:pPr>
      <w:r w:rsidDel="00000000" w:rsidR="00000000" w:rsidRPr="00000000">
        <w:rPr>
          <w:rFonts w:ascii="Verdana" w:cs="Verdana" w:eastAsia="Verdana" w:hAnsi="Verdana"/>
          <w:sz w:val="20"/>
          <w:szCs w:val="20"/>
          <w:rtl w:val="0"/>
        </w:rPr>
        <w:t xml:space="preserve">Committees may be set up as needed by the Executive Committee and may include welcoming, grievance, and activities such as gardening, etc.</w:t>
      </w:r>
      <w:r w:rsidDel="00000000" w:rsidR="00000000" w:rsidRPr="00000000">
        <w:rPr>
          <w:rtl w:val="0"/>
        </w:rPr>
      </w:r>
    </w:p>
    <w:p w:rsidR="00000000" w:rsidDel="00000000" w:rsidP="00000000" w:rsidRDefault="00000000" w:rsidRPr="00000000" w14:paraId="00000020">
      <w:pPr>
        <w:pStyle w:val="Title"/>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1">
      <w:pPr>
        <w:pStyle w:val="Title"/>
        <w:numPr>
          <w:ilvl w:val="0"/>
          <w:numId w:val="2"/>
        </w:numPr>
        <w:spacing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Elections:</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22">
      <w:pPr>
        <w:pStyle w:val="Title"/>
        <w:spacing w:line="360" w:lineRule="auto"/>
        <w:ind w:left="7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Elections shall be held every year in </w:t>
      </w:r>
      <w:r w:rsidDel="00000000" w:rsidR="00000000" w:rsidRPr="00000000">
        <w:rPr>
          <w:rFonts w:ascii="Verdana" w:cs="Verdana" w:eastAsia="Verdana" w:hAnsi="Verdana"/>
          <w:sz w:val="20"/>
          <w:szCs w:val="20"/>
          <w:highlight w:val="yellow"/>
          <w:rtl w:val="0"/>
        </w:rPr>
        <w:t xml:space="preserve">insert the month</w:t>
      </w:r>
      <w:r w:rsidDel="00000000" w:rsidR="00000000" w:rsidRPr="00000000">
        <w:rPr>
          <w:rFonts w:ascii="Verdana" w:cs="Verdana" w:eastAsia="Verdana" w:hAnsi="Verdana"/>
          <w:sz w:val="20"/>
          <w:szCs w:val="20"/>
          <w:rtl w:val="0"/>
        </w:rPr>
        <w:t xml:space="preserve">. A Nominating Chairperson shall be selected by the Executive, who in turn creates a slate of candidates to present to the membership for election. Members are encouraged to volunteer on their own initiative to be considered for office. It is important to make this opportunity known to the resident's family community in advance, with enough information about the role(s) available.</w:t>
      </w:r>
    </w:p>
    <w:p w:rsidR="00000000" w:rsidDel="00000000" w:rsidP="00000000" w:rsidRDefault="00000000" w:rsidRPr="00000000" w14:paraId="00000023">
      <w:pPr>
        <w:pStyle w:val="Title"/>
        <w:spacing w:line="360" w:lineRule="auto"/>
        <w:ind w:left="720" w:firstLine="0"/>
        <w:jc w:val="both"/>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24">
      <w:pPr>
        <w:pStyle w:val="Title"/>
        <w:numPr>
          <w:ilvl w:val="0"/>
          <w:numId w:val="2"/>
        </w:numPr>
        <w:spacing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Meetings:</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25">
      <w:pPr>
        <w:pStyle w:val="Title"/>
        <w:spacing w:line="360" w:lineRule="auto"/>
        <w:ind w:left="7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Meetings will be held on the </w:t>
      </w:r>
      <w:r w:rsidDel="00000000" w:rsidR="00000000" w:rsidRPr="00000000">
        <w:rPr>
          <w:rFonts w:ascii="Verdana" w:cs="Verdana" w:eastAsia="Verdana" w:hAnsi="Verdana"/>
          <w:b w:val="1"/>
          <w:bCs w:val="1"/>
          <w:sz w:val="20"/>
          <w:szCs w:val="20"/>
          <w:highlight w:val="yellow"/>
          <w:rtl w:val="0"/>
        </w:rPr>
        <w:t xml:space="preserve">sample</w:t>
      </w:r>
      <w:r w:rsidDel="00000000" w:rsidR="00000000" w:rsidRPr="00000000">
        <w:rPr>
          <w:rFonts w:ascii="Verdana" w:cs="Verdana" w:eastAsia="Verdana" w:hAnsi="Verdana"/>
          <w:sz w:val="20"/>
          <w:szCs w:val="20"/>
          <w:highlight w:val="yellow"/>
          <w:rtl w:val="0"/>
        </w:rPr>
        <w:t xml:space="preserve">: second Tuesday of every month from 6:00-7:00 p.m</w:t>
      </w:r>
      <w:r w:rsidDel="00000000" w:rsidR="00000000" w:rsidRPr="00000000">
        <w:rPr>
          <w:rFonts w:ascii="Verdana" w:cs="Verdana" w:eastAsia="Verdana" w:hAnsi="Verdana"/>
          <w:sz w:val="20"/>
          <w:szCs w:val="20"/>
          <w:rtl w:val="0"/>
        </w:rPr>
        <w:t xml:space="preserve">. We reserve July and December as months without meetings. Meetings can be in person, virtual or hybrid as desired.</w:t>
      </w:r>
    </w:p>
    <w:p w:rsidR="00000000" w:rsidDel="00000000" w:rsidP="00000000" w:rsidRDefault="00000000" w:rsidRPr="00000000" w14:paraId="00000026">
      <w:pPr>
        <w:pStyle w:val="Title"/>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7">
      <w:pPr>
        <w:pStyle w:val="Title"/>
        <w:numPr>
          <w:ilvl w:val="0"/>
          <w:numId w:val="2"/>
        </w:numPr>
        <w:spacing w:line="36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Amendments:</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28">
      <w:pPr>
        <w:pStyle w:val="Title"/>
        <w:spacing w:line="360" w:lineRule="auto"/>
        <w:ind w:left="7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Amendments may be made to these Terms of Reference (TOR) at any regular meeting of the Council, by a 2/3 vote, provided the suggested changes have been read at the previous meeting. There shall be an annual review of the TOR in order to ensure new members are informed about the TOR and that it is kept up to date.</w:t>
      </w:r>
    </w:p>
    <w:p w:rsidR="00000000" w:rsidDel="00000000" w:rsidP="00000000" w:rsidRDefault="00000000" w:rsidRPr="00000000" w14:paraId="00000029">
      <w:pPr>
        <w:pStyle w:val="Title"/>
        <w:spacing w:line="360" w:lineRule="auto"/>
        <w:ind w:left="72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A">
      <w:pPr>
        <w:pStyle w:val="Title"/>
        <w:spacing w:line="360" w:lineRule="auto"/>
        <w:ind w:left="72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B">
      <w:pPr>
        <w:pStyle w:val="Title"/>
        <w:spacing w:line="360" w:lineRule="auto"/>
        <w:ind w:left="720" w:firstLine="0"/>
        <w:jc w:val="both"/>
        <w:rPr/>
      </w:pPr>
      <w:r w:rsidDel="00000000" w:rsidR="00000000" w:rsidRPr="00000000">
        <w:rPr>
          <w:rFonts w:ascii="Verdana" w:cs="Verdana" w:eastAsia="Verdana" w:hAnsi="Verdana"/>
          <w:sz w:val="20"/>
          <w:szCs w:val="20"/>
          <w:rtl w:val="0"/>
        </w:rPr>
        <w:t xml:space="preserve">Originally Adopted _________, Amended on _______________, Amended on ____________ </w:t>
      </w:r>
      <w:r w:rsidDel="00000000" w:rsidR="00000000" w:rsidRPr="00000000">
        <w:rPr>
          <w:rtl w:val="0"/>
        </w:rPr>
      </w:r>
    </w:p>
    <w:sectPr>
      <w:headerReference r:id="rId9" w:type="first"/>
      <w:footerReference r:id="rId10" w:type="default"/>
      <w:footerReference r:id="rId11" w:type="first"/>
      <w:pgSz w:h="15840" w:w="12240" w:orient="portrait"/>
      <w:pgMar w:bottom="720" w:top="720" w:left="720" w:right="720" w:header="113"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Verdana"/>
  <w:font w:name="Courier New"/>
  <w:font w:name="Noto Sans Symbols">
    <w:embedRegular w:fontKey="{00000000-0000-0000-0000-000000000000}" r:id="rId1" w:subsetted="0"/>
    <w:embedBold w:fontKey="{00000000-0000-0000-0000-000000000000}" r:id="rId2" w:subsetted="0"/>
  </w:font>
  <w:font w:name="Lily Script One">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tbl>
    <w:tblPr>
      <w:tblStyle w:val="Table1"/>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08"/>
      <w:gridCol w:w="8092"/>
      <w:tblGridChange w:id="0">
        <w:tblGrid>
          <w:gridCol w:w="2708"/>
          <w:gridCol w:w="8092"/>
        </w:tblGrid>
      </w:tblGridChange>
    </w:tblGrid>
    <w:tr>
      <w:trPr>
        <w:cantSplit w:val="0"/>
        <w:tblHeader w:val="0"/>
      </w:trPr>
      <w:tc>
        <w:tcPr/>
        <w:p w:rsidR="00000000" w:rsidDel="00000000" w:rsidP="00000000" w:rsidRDefault="00000000" w:rsidRPr="00000000" w14:paraId="0000002D">
          <w:pPr>
            <w:tabs>
              <w:tab w:val="center" w:leader="none" w:pos="4320"/>
              <w:tab w:val="right" w:leader="none" w:pos="8640"/>
            </w:tabs>
            <w:rPr>
              <w:color w:val="000000"/>
            </w:rPr>
          </w:pPr>
          <w:r w:rsidDel="00000000" w:rsidR="00000000" w:rsidRPr="00000000">
            <w:rPr>
              <w:color w:val="000000"/>
            </w:rPr>
            <w:drawing>
              <wp:inline distB="0" distT="0" distL="0" distR="0">
                <wp:extent cx="1614009" cy="1555531"/>
                <wp:effectExtent b="0" l="0" r="0" t="0"/>
                <wp:docPr id="3308326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14009" cy="1555531"/>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E">
          <w:pPr>
            <w:tabs>
              <w:tab w:val="center" w:leader="none" w:pos="4320"/>
              <w:tab w:val="right" w:leader="none" w:pos="8640"/>
            </w:tabs>
            <w:rPr>
              <w:color w:val="000000"/>
            </w:rPr>
          </w:pPr>
          <w:r w:rsidDel="00000000" w:rsidR="00000000" w:rsidRPr="00000000">
            <w:rPr>
              <w:rtl w:val="0"/>
            </w:rPr>
          </w:r>
          <w:r w:rsidDel="00000000" w:rsidR="00000000" w:rsidRPr="00000000">
            <mc:AlternateContent>
              <mc:Choice Requires="wpg">
                <w:drawing>
                  <wp:anchor allowOverlap="1" behindDoc="0" distB="91440" distT="91440" distL="114300" distR="114300" hidden="0" layoutInCell="1" locked="0" relativeHeight="0" simplePos="0">
                    <wp:simplePos x="0" y="0"/>
                    <wp:positionH relativeFrom="column">
                      <wp:posOffset>-59371</wp:posOffset>
                    </wp:positionH>
                    <wp:positionV relativeFrom="paragraph">
                      <wp:posOffset>335598</wp:posOffset>
                    </wp:positionV>
                    <wp:extent cx="5095875" cy="1228725"/>
                    <wp:effectExtent b="0" l="0" r="0" t="0"/>
                    <wp:wrapSquare wrapText="bothSides" distB="91440" distT="91440" distL="114300" distR="114300"/>
                    <wp:docPr id="330832615" name=""/>
                    <a:graphic>
                      <a:graphicData uri="http://schemas.microsoft.com/office/word/2010/wordprocessingShape">
                        <wps:wsp>
                          <wps:cNvSpPr/>
                          <wps:cNvPr id="2" name="Shape 2"/>
                          <wps:spPr>
                            <a:xfrm>
                              <a:off x="2802825" y="3170400"/>
                              <a:ext cx="5086350" cy="1219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1"/>
                                    <w:i w:val="1"/>
                                    <w:smallCaps w:val="0"/>
                                    <w:strike w:val="0"/>
                                    <w:color w:val="4f81bd"/>
                                    <w:sz w:val="28"/>
                                    <w:highlight w:val="yellow"/>
                                    <w:vertAlign w:val="baseline"/>
                                  </w:rPr>
                                  <w:t xml:space="preserve">Insert the name of long-term care home</w:t>
                                </w:r>
                                <w:r w:rsidDel="00000000" w:rsidR="00000000" w:rsidRPr="00000000">
                                  <w:rPr>
                                    <w:rFonts w:ascii="Cambria" w:cs="Cambria" w:eastAsia="Cambria" w:hAnsi="Cambria"/>
                                    <w:b w:val="1"/>
                                    <w:i w:val="1"/>
                                    <w:smallCaps w:val="0"/>
                                    <w:strike w:val="0"/>
                                    <w:color w:val="4f81bd"/>
                                    <w:sz w:val="28"/>
                                    <w:vertAlign w:val="baseline"/>
                                  </w:rPr>
                                  <w:t xml:space="preserve"> Family Council </w:t>
                                </w:r>
                                <w:r w:rsidDel="00000000" w:rsidR="00000000" w:rsidRPr="00000000">
                                  <w:rPr>
                                    <w:rFonts w:ascii="Cambria" w:cs="Cambria" w:eastAsia="Cambria" w:hAnsi="Cambria"/>
                                    <w:b w:val="1"/>
                                    <w:i w:val="1"/>
                                    <w:smallCaps w:val="0"/>
                                    <w:strike w:val="0"/>
                                    <w:color w:val="4f81bd"/>
                                    <w:sz w:val="28"/>
                                    <w:vertAlign w:val="baseline"/>
                                  </w:rPr>
                                  <w:br w:type="textWrapping"/>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1"/>
                                    <w:i w:val="1"/>
                                    <w:smallCaps w:val="0"/>
                                    <w:strike w:val="0"/>
                                    <w:color w:val="4f81bd"/>
                                    <w:sz w:val="28"/>
                                    <w:vertAlign w:val="baseline"/>
                                  </w:rPr>
                                </w:r>
                                <w:r w:rsidDel="00000000" w:rsidR="00000000" w:rsidRPr="00000000">
                                  <w:rPr>
                                    <w:rFonts w:ascii="Cambria" w:cs="Cambria" w:eastAsia="Cambria" w:hAnsi="Cambria"/>
                                    <w:b w:val="1"/>
                                    <w:i w:val="1"/>
                                    <w:smallCaps w:val="0"/>
                                    <w:strike w:val="0"/>
                                    <w:color w:val="4f81bd"/>
                                    <w:sz w:val="28"/>
                                    <w:vertAlign w:val="baseline"/>
                                  </w:rPr>
                                  <w:t xml:space="preserve">Family Council Terms of Reference </w:t>
                                </w:r>
                                <w:r w:rsidDel="00000000" w:rsidR="00000000" w:rsidRPr="00000000">
                                  <w:rPr>
                                    <w:rFonts w:ascii="Cambria" w:cs="Cambria" w:eastAsia="Cambria" w:hAnsi="Cambria"/>
                                    <w:b w:val="1"/>
                                    <w:i w:val="1"/>
                                    <w:smallCaps w:val="0"/>
                                    <w:strike w:val="0"/>
                                    <w:color w:val="4f81bd"/>
                                    <w:sz w:val="28"/>
                                    <w:highlight w:val="yellow"/>
                                    <w:vertAlign w:val="baseline"/>
                                  </w:rPr>
                                  <w:t xml:space="preserve">Insert year last updated</w:t>
                                </w:r>
                                <w:r w:rsidDel="00000000" w:rsidR="00000000" w:rsidRPr="00000000">
                                  <w:rPr>
                                    <w:rFonts w:ascii="Cambria" w:cs="Cambria" w:eastAsia="Cambria" w:hAnsi="Cambria"/>
                                    <w:b w:val="0"/>
                                    <w:i w:val="0"/>
                                    <w:smallCaps w:val="0"/>
                                    <w:strike w:val="0"/>
                                    <w:color w:val="666666"/>
                                    <w:sz w:val="24"/>
                                    <w:highlight w:val="yellow"/>
                                    <w:vertAlign w:val="baseline"/>
                                  </w:rPr>
                                  <w:t xml:space="preserve">.</w:t>
                                </w:r>
                              </w:p>
                            </w:txbxContent>
                          </wps:txbx>
                          <wps:bodyPr anchorCtr="0" anchor="ctr" bIns="45700" lIns="91425" spcFirstLastPara="1" rIns="91425" wrap="square" tIns="45700">
                            <a:noAutofit/>
                          </wps:bodyPr>
                        </wps:wsp>
                      </a:graphicData>
                    </a:graphic>
                  </wp:anchor>
                </w:drawing>
              </mc:Choice>
              <mc:Fallback>
                <w:drawing>
                  <wp:anchor allowOverlap="1" behindDoc="0" distB="91440" distT="91440" distL="114300" distR="114300" hidden="0" layoutInCell="1" locked="0" relativeHeight="0" simplePos="0">
                    <wp:simplePos x="0" y="0"/>
                    <wp:positionH relativeFrom="column">
                      <wp:posOffset>-59371</wp:posOffset>
                    </wp:positionH>
                    <wp:positionV relativeFrom="paragraph">
                      <wp:posOffset>335598</wp:posOffset>
                    </wp:positionV>
                    <wp:extent cx="5095875" cy="1228725"/>
                    <wp:effectExtent b="0" l="0" r="0" t="0"/>
                    <wp:wrapSquare wrapText="bothSides" distB="91440" distT="91440" distL="114300" distR="114300"/>
                    <wp:docPr id="33083261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095875" cy="1228725"/>
                            </a:xfrm>
                            <a:prstGeom prst="rect"/>
                            <a:ln/>
                          </pic:spPr>
                        </pic:pic>
                      </a:graphicData>
                    </a:graphic>
                  </wp:anchor>
                </w:drawing>
              </mc:Fallback>
            </mc:AlternateContent>
          </w:r>
        </w:p>
      </w:tc>
    </w:tr>
  </w:tbl>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4320" w:hanging="4320"/>
      <w:jc w:val="center"/>
    </w:pPr>
    <w:rPr>
      <w:rFonts w:ascii="Lily Script One" w:cs="Lily Script One" w:eastAsia="Lily Script One" w:hAnsi="Lily Script One"/>
      <w:i w:val="1"/>
      <w:iCs w:val="1"/>
      <w:sz w:val="56"/>
      <w:szCs w:val="56"/>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jc w:val="center"/>
    </w:pPr>
    <w:rPr>
      <w:rFonts w:ascii="Lily Script One" w:cs="Lily Script One" w:eastAsia="Lily Script One" w:hAnsi="Lily Script One"/>
      <w:i w:val="1"/>
      <w:iCs w:val="1"/>
      <w:sz w:val="44"/>
      <w:szCs w:val="4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3F2DC2"/>
    <w:pPr>
      <w:tabs>
        <w:tab w:val="center" w:pos="4680"/>
        <w:tab w:val="right" w:pos="9360"/>
      </w:tabs>
    </w:pPr>
  </w:style>
  <w:style w:type="character" w:styleId="HeaderChar" w:customStyle="1">
    <w:name w:val="Header Char"/>
    <w:basedOn w:val="DefaultParagraphFont"/>
    <w:link w:val="Header"/>
    <w:uiPriority w:val="99"/>
    <w:rsid w:val="003F2DC2"/>
  </w:style>
  <w:style w:type="paragraph" w:styleId="Footer">
    <w:name w:val="footer"/>
    <w:basedOn w:val="Normal"/>
    <w:link w:val="FooterChar"/>
    <w:uiPriority w:val="99"/>
    <w:unhideWhenUsed w:val="1"/>
    <w:rsid w:val="003F2DC2"/>
    <w:pPr>
      <w:tabs>
        <w:tab w:val="center" w:pos="4680"/>
        <w:tab w:val="right" w:pos="9360"/>
      </w:tabs>
    </w:pPr>
  </w:style>
  <w:style w:type="character" w:styleId="FooterChar" w:customStyle="1">
    <w:name w:val="Footer Char"/>
    <w:basedOn w:val="DefaultParagraphFont"/>
    <w:link w:val="Footer"/>
    <w:uiPriority w:val="99"/>
    <w:rsid w:val="003F2DC2"/>
  </w:style>
  <w:style w:type="character" w:styleId="PlaceholderText">
    <w:name w:val="Placeholder Text"/>
    <w:basedOn w:val="DefaultParagraphFont"/>
    <w:uiPriority w:val="99"/>
    <w:semiHidden w:val="1"/>
    <w:rsid w:val="003F2DC2"/>
    <w:rPr>
      <w:color w:val="666666"/>
    </w:rPr>
  </w:style>
  <w:style w:type="table" w:styleId="TableGrid">
    <w:name w:val="Table Grid"/>
    <w:basedOn w:val="TableNormal"/>
    <w:uiPriority w:val="39"/>
    <w:rsid w:val="003F2DC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leChar" w:customStyle="1">
    <w:name w:val="Title Char"/>
    <w:basedOn w:val="DefaultParagraphFont"/>
    <w:link w:val="Title"/>
    <w:uiPriority w:val="10"/>
    <w:rsid w:val="00634EAF"/>
    <w:rPr>
      <w:rFonts w:ascii="Lily Script One" w:cs="Lily Script One" w:eastAsia="Lily Script One" w:hAnsi="Lily Script One"/>
      <w:i w:val="1"/>
      <w:sz w:val="44"/>
      <w:szCs w:val="4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claws.gov.bc.ca/civix/document/id/complete/statreg/96_2009#section59" TargetMode="External"/><Relationship Id="rId8" Type="http://schemas.openxmlformats.org/officeDocument/2006/relationships/hyperlink" Target="https://www2.gov.bc.ca/gov/content/health/accessing-health-care/home-community-care/accountability/family-and-resident-counci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LilyScriptOne-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Fq/qfOtpHKHpJufOQpPKKCvpIw==">CgMxLjA4AHIhMWFtT25NWGNRY0Z6bmZSQkV4N0E3N2I4M1ZYVnV2U0lP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2025-10-17T13:24:00Z</dcterms:created>
  <dc:creator>Dorna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24f69422-75a3-46ff-b722-6079580ad5b4</vt:lpwstr>
  </property>
</Properties>
</file>